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575"/>
        <w:gridCol w:w="2796"/>
      </w:tblGrid>
      <w:tr w:rsidR="005306F6" w:rsidRPr="00AF5D3C" w14:paraId="784BC918" w14:textId="77777777" w:rsidTr="00AC48CA">
        <w:tc>
          <w:tcPr>
            <w:tcW w:w="2943" w:type="dxa"/>
          </w:tcPr>
          <w:p w14:paraId="7AC3C322" w14:textId="77777777" w:rsidR="00BA515E" w:rsidRDefault="00BA515E" w:rsidP="00BA515E">
            <w:pPr>
              <w:jc w:val="center"/>
              <w:rPr>
                <w:rFonts w:ascii="Rollerscript Smooth" w:hAnsi="Rollerscript Smooth"/>
                <w:b/>
                <w:bCs/>
                <w:sz w:val="32"/>
                <w:szCs w:val="32"/>
              </w:rPr>
            </w:pPr>
            <w:r w:rsidRPr="003B6D3A">
              <w:rPr>
                <w:rFonts w:ascii="Rollerscript Smooth" w:hAnsi="Rollerscript Smooth"/>
                <w:b/>
                <w:bCs/>
                <w:sz w:val="32"/>
                <w:szCs w:val="32"/>
              </w:rPr>
              <w:t xml:space="preserve">Aperitif </w:t>
            </w:r>
            <w:r>
              <w:rPr>
                <w:rFonts w:ascii="Rollerscript Smooth" w:hAnsi="Rollerscript Smooth"/>
                <w:b/>
                <w:bCs/>
                <w:sz w:val="32"/>
                <w:szCs w:val="32"/>
              </w:rPr>
              <w:t>–</w:t>
            </w:r>
            <w:bookmarkStart w:id="0" w:name="_Hlk162544581"/>
            <w:r>
              <w:rPr>
                <w:rFonts w:ascii="Rollerscript Smooth" w:hAnsi="Rollerscript Smooth"/>
                <w:b/>
                <w:bCs/>
                <w:sz w:val="32"/>
                <w:szCs w:val="32"/>
              </w:rPr>
              <w:t>Winter Aperol Spritz</w:t>
            </w:r>
          </w:p>
          <w:p w14:paraId="4321EFC7" w14:textId="77777777" w:rsidR="00BA515E" w:rsidRPr="0046293A" w:rsidRDefault="00BA515E" w:rsidP="00BA515E">
            <w:pPr>
              <w:jc w:val="center"/>
              <w:rPr>
                <w:rFonts w:ascii="Rollerscript Smooth" w:hAnsi="Rollerscript Smooth"/>
              </w:rPr>
            </w:pPr>
            <w:r w:rsidRPr="0046293A">
              <w:rPr>
                <w:rFonts w:ascii="Rollerscript Smooth" w:hAnsi="Rollerscript Smooth"/>
              </w:rPr>
              <w:t>Chambord, Aperol, ginger</w:t>
            </w:r>
            <w:r>
              <w:rPr>
                <w:rFonts w:ascii="Rollerscript Smooth" w:hAnsi="Rollerscript Smooth"/>
              </w:rPr>
              <w:t xml:space="preserve"> </w:t>
            </w:r>
            <w:r w:rsidRPr="0046293A">
              <w:rPr>
                <w:rFonts w:ascii="Rollerscript Smooth" w:hAnsi="Rollerscript Smooth"/>
              </w:rPr>
              <w:t>beer, prosecco</w:t>
            </w:r>
          </w:p>
          <w:p w14:paraId="07F88C06" w14:textId="77777777" w:rsidR="00BA515E" w:rsidRPr="003B6D3A" w:rsidRDefault="00BA515E" w:rsidP="00BA515E">
            <w:pPr>
              <w:jc w:val="center"/>
              <w:rPr>
                <w:rFonts w:ascii="Rollerscript Smooth" w:hAnsi="Rollerscript Smooth"/>
                <w:sz w:val="28"/>
                <w:szCs w:val="28"/>
              </w:rPr>
            </w:pPr>
            <w:r w:rsidRPr="003B6D3A">
              <w:rPr>
                <w:rFonts w:ascii="Rollerscript Smooth" w:hAnsi="Rollerscript Smooth"/>
                <w:sz w:val="32"/>
                <w:szCs w:val="32"/>
              </w:rPr>
              <w:t>£</w:t>
            </w:r>
            <w:r>
              <w:rPr>
                <w:rFonts w:ascii="Rollerscript Smooth" w:hAnsi="Rollerscript Smooth"/>
                <w:sz w:val="32"/>
                <w:szCs w:val="32"/>
              </w:rPr>
              <w:t>9.75</w:t>
            </w:r>
          </w:p>
          <w:bookmarkEnd w:id="0"/>
          <w:p w14:paraId="27AF534B" w14:textId="13994A4A" w:rsidR="00572E98" w:rsidRPr="00572E98" w:rsidRDefault="00572E98" w:rsidP="004A72DF">
            <w:pPr>
              <w:jc w:val="center"/>
              <w:rPr>
                <w:rFonts w:ascii="Rollerscript Rough" w:hAnsi="Rollerscript Rough"/>
                <w:sz w:val="28"/>
                <w:szCs w:val="28"/>
              </w:rPr>
            </w:pPr>
          </w:p>
        </w:tc>
        <w:tc>
          <w:tcPr>
            <w:tcW w:w="4575" w:type="dxa"/>
          </w:tcPr>
          <w:p w14:paraId="0C1B1B2C" w14:textId="7680293A" w:rsidR="00572E98" w:rsidRPr="00572E98" w:rsidRDefault="00A33710" w:rsidP="00572E98">
            <w:pPr>
              <w:jc w:val="center"/>
              <w:rPr>
                <w:rFonts w:ascii="Rollerscript Rough" w:hAnsi="Rollerscript Rough"/>
                <w:sz w:val="28"/>
                <w:szCs w:val="28"/>
              </w:rPr>
            </w:pPr>
            <w:r>
              <w:rPr>
                <w:rFonts w:ascii="Rollerscript Rough" w:hAnsi="Rollerscript Rough"/>
                <w:noProof/>
                <w:sz w:val="28"/>
                <w:szCs w:val="28"/>
              </w:rPr>
              <w:drawing>
                <wp:inline distT="0" distB="0" distL="0" distR="0" wp14:anchorId="5AF00D14" wp14:editId="630AE8F1">
                  <wp:extent cx="2109975" cy="678180"/>
                  <wp:effectExtent l="0" t="0" r="5080" b="7620"/>
                  <wp:docPr id="1078858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774" cy="681651"/>
                          </a:xfrm>
                          <a:prstGeom prst="rect">
                            <a:avLst/>
                          </a:prstGeom>
                          <a:noFill/>
                        </pic:spPr>
                      </pic:pic>
                    </a:graphicData>
                  </a:graphic>
                </wp:inline>
              </w:drawing>
            </w:r>
          </w:p>
        </w:tc>
        <w:tc>
          <w:tcPr>
            <w:tcW w:w="2796" w:type="dxa"/>
          </w:tcPr>
          <w:p w14:paraId="1C473229" w14:textId="004C66E6" w:rsidR="00572E98" w:rsidRDefault="00AF5D3C" w:rsidP="00AF5D3C">
            <w:pPr>
              <w:jc w:val="right"/>
              <w:rPr>
                <w:rFonts w:ascii="Rollerscript Rough" w:hAnsi="Rollerscript Rough"/>
                <w:sz w:val="32"/>
                <w:szCs w:val="32"/>
              </w:rPr>
            </w:pPr>
            <w:r w:rsidRPr="00AF5D3C">
              <w:rPr>
                <w:rFonts w:ascii="Rollerscript Rough" w:hAnsi="Rollerscript Rough"/>
                <w:b/>
                <w:bCs/>
                <w:sz w:val="32"/>
                <w:szCs w:val="32"/>
              </w:rPr>
              <w:t>Snack</w:t>
            </w:r>
            <w:r w:rsidRPr="00AF5D3C">
              <w:rPr>
                <w:rFonts w:ascii="Rollerscript Rough" w:hAnsi="Rollerscript Rough"/>
                <w:sz w:val="32"/>
                <w:szCs w:val="32"/>
              </w:rPr>
              <w:t xml:space="preserve"> – Gordal olives £</w:t>
            </w:r>
            <w:r w:rsidR="006C780C">
              <w:rPr>
                <w:rFonts w:ascii="Rollerscript Rough" w:hAnsi="Rollerscript Rough"/>
                <w:sz w:val="32"/>
                <w:szCs w:val="32"/>
              </w:rPr>
              <w:t>4.</w:t>
            </w:r>
            <w:r w:rsidR="00B903F0">
              <w:rPr>
                <w:rFonts w:ascii="Rollerscript Rough" w:hAnsi="Rollerscript Rough"/>
                <w:sz w:val="32"/>
                <w:szCs w:val="32"/>
              </w:rPr>
              <w:t>2</w:t>
            </w:r>
            <w:r w:rsidRPr="00AF5D3C">
              <w:rPr>
                <w:rFonts w:ascii="Rollerscript Rough" w:hAnsi="Rollerscript Rough"/>
                <w:sz w:val="32"/>
                <w:szCs w:val="32"/>
              </w:rPr>
              <w:t>5</w:t>
            </w:r>
          </w:p>
          <w:p w14:paraId="06EE1FEF" w14:textId="725BFD59" w:rsidR="007B0E6E" w:rsidRPr="00AF5D3C" w:rsidRDefault="007B0E6E" w:rsidP="00AF5D3C">
            <w:pPr>
              <w:jc w:val="right"/>
              <w:rPr>
                <w:rFonts w:ascii="Rollerscript Rough" w:hAnsi="Rollerscript Rough"/>
                <w:sz w:val="32"/>
                <w:szCs w:val="32"/>
              </w:rPr>
            </w:pPr>
            <w:r>
              <w:rPr>
                <w:rFonts w:ascii="Rollerscript Rough" w:hAnsi="Rollerscript Rough"/>
                <w:sz w:val="32"/>
                <w:szCs w:val="32"/>
              </w:rPr>
              <w:t>Salted almonds £3.95</w:t>
            </w:r>
          </w:p>
        </w:tc>
      </w:tr>
      <w:tr w:rsidR="003B6D3A" w:rsidRPr="00572E98" w14:paraId="61801F74" w14:textId="77777777" w:rsidTr="00AC48CA">
        <w:tc>
          <w:tcPr>
            <w:tcW w:w="10314" w:type="dxa"/>
            <w:gridSpan w:val="3"/>
          </w:tcPr>
          <w:p w14:paraId="5D818002" w14:textId="74D040F6" w:rsidR="00682BC7" w:rsidRDefault="003B6D3A" w:rsidP="003B6D3A">
            <w:pPr>
              <w:jc w:val="center"/>
              <w:rPr>
                <w:rFonts w:ascii="Rollerscript Smooth" w:hAnsi="Rollerscript Smooth"/>
                <w:sz w:val="36"/>
                <w:szCs w:val="36"/>
              </w:rPr>
            </w:pPr>
            <w:r w:rsidRPr="003B6D3A">
              <w:rPr>
                <w:rFonts w:ascii="Rollerscript Smooth" w:hAnsi="Rollerscript Smooth"/>
                <w:sz w:val="36"/>
                <w:szCs w:val="36"/>
              </w:rPr>
              <w:t>2 course £2</w:t>
            </w:r>
            <w:r w:rsidR="00702EB4">
              <w:rPr>
                <w:rFonts w:ascii="Rollerscript Smooth" w:hAnsi="Rollerscript Smooth"/>
                <w:sz w:val="36"/>
                <w:szCs w:val="36"/>
              </w:rPr>
              <w:t>5</w:t>
            </w:r>
            <w:r w:rsidRPr="003B6D3A">
              <w:rPr>
                <w:rFonts w:ascii="Rollerscript Smooth" w:hAnsi="Rollerscript Smooth"/>
                <w:sz w:val="36"/>
                <w:szCs w:val="36"/>
              </w:rPr>
              <w:t>/ 3 course £</w:t>
            </w:r>
            <w:r w:rsidR="00702EB4">
              <w:rPr>
                <w:rFonts w:ascii="Rollerscript Smooth" w:hAnsi="Rollerscript Smooth"/>
                <w:sz w:val="36"/>
                <w:szCs w:val="36"/>
              </w:rPr>
              <w:t xml:space="preserve">30 </w:t>
            </w:r>
          </w:p>
          <w:p w14:paraId="306D05B1" w14:textId="778AA5F4" w:rsidR="006A5CC4" w:rsidRPr="003B6D3A" w:rsidRDefault="00702EB4" w:rsidP="001563F5">
            <w:pPr>
              <w:jc w:val="center"/>
              <w:rPr>
                <w:rFonts w:ascii="Rollerscript Smooth" w:hAnsi="Rollerscript Smooth"/>
                <w:sz w:val="28"/>
                <w:szCs w:val="28"/>
              </w:rPr>
            </w:pPr>
            <w:r>
              <w:rPr>
                <w:rFonts w:ascii="Rollerscript Smooth" w:hAnsi="Rollerscript Smooth"/>
                <w:sz w:val="36"/>
                <w:szCs w:val="36"/>
              </w:rPr>
              <w:t xml:space="preserve">Child 2 course £14 </w:t>
            </w:r>
            <w:r w:rsidR="00682BC7" w:rsidRPr="00682BC7">
              <w:rPr>
                <w:rFonts w:ascii="Rollerscript Smooth" w:hAnsi="Rollerscript Smooth"/>
                <w:sz w:val="28"/>
                <w:szCs w:val="28"/>
              </w:rPr>
              <w:t>(any roast followed by homemade ice cream)</w:t>
            </w:r>
          </w:p>
        </w:tc>
      </w:tr>
      <w:tr w:rsidR="003B6D3A" w:rsidRPr="00572E98" w14:paraId="47FB5E01" w14:textId="77777777" w:rsidTr="00AC48CA">
        <w:tc>
          <w:tcPr>
            <w:tcW w:w="10314" w:type="dxa"/>
            <w:gridSpan w:val="3"/>
          </w:tcPr>
          <w:p w14:paraId="0A646174" w14:textId="40F0BC7C" w:rsidR="003B6D3A" w:rsidRPr="00B11573" w:rsidRDefault="005F09CE" w:rsidP="003B6D3A">
            <w:pPr>
              <w:jc w:val="center"/>
              <w:rPr>
                <w:rFonts w:ascii="Rollerscript Smooth" w:hAnsi="Rollerscript Smooth"/>
                <w:b/>
                <w:bCs/>
                <w:sz w:val="32"/>
                <w:szCs w:val="32"/>
              </w:rPr>
            </w:pPr>
            <w:r w:rsidRPr="00B11573">
              <w:rPr>
                <w:rFonts w:ascii="Rollerscript Smooth" w:hAnsi="Rollerscript Smooth"/>
                <w:b/>
                <w:bCs/>
                <w:sz w:val="32"/>
                <w:szCs w:val="32"/>
              </w:rPr>
              <w:t>First course</w:t>
            </w:r>
          </w:p>
        </w:tc>
      </w:tr>
      <w:tr w:rsidR="007310EB" w:rsidRPr="003B6D3A" w14:paraId="650033C7" w14:textId="77777777" w:rsidTr="00AC48CA">
        <w:tc>
          <w:tcPr>
            <w:tcW w:w="10314" w:type="dxa"/>
            <w:gridSpan w:val="3"/>
          </w:tcPr>
          <w:p w14:paraId="0C2AE783" w14:textId="4F1516E5" w:rsidR="007310EB" w:rsidRPr="00DD07FD" w:rsidRDefault="0034428F" w:rsidP="007310EB">
            <w:pPr>
              <w:jc w:val="center"/>
              <w:rPr>
                <w:rFonts w:ascii="Rollerscript Smooth" w:hAnsi="Rollerscript Smooth"/>
                <w:sz w:val="26"/>
                <w:szCs w:val="26"/>
              </w:rPr>
            </w:pPr>
            <w:r>
              <w:rPr>
                <w:rFonts w:ascii="Rollerscript Smooth" w:hAnsi="Rollerscript Smooth"/>
                <w:b/>
                <w:bCs/>
                <w:sz w:val="28"/>
                <w:szCs w:val="28"/>
              </w:rPr>
              <w:t>Butternut squash</w:t>
            </w:r>
            <w:r w:rsidR="007310EB">
              <w:rPr>
                <w:rFonts w:ascii="Rollerscript Smooth" w:hAnsi="Rollerscript Smooth"/>
                <w:b/>
                <w:bCs/>
                <w:sz w:val="28"/>
                <w:szCs w:val="28"/>
              </w:rPr>
              <w:t xml:space="preserve"> soup –</w:t>
            </w:r>
            <w:r w:rsidR="007310EB">
              <w:rPr>
                <w:rFonts w:ascii="Rollerscript Smooth" w:hAnsi="Rollerscript Smooth"/>
                <w:sz w:val="28"/>
                <w:szCs w:val="28"/>
              </w:rPr>
              <w:t>garlic croutons (v)</w:t>
            </w:r>
          </w:p>
        </w:tc>
      </w:tr>
      <w:tr w:rsidR="007310EB" w:rsidRPr="00572E98" w14:paraId="12E57B11" w14:textId="77777777" w:rsidTr="00AC48CA">
        <w:tc>
          <w:tcPr>
            <w:tcW w:w="10314" w:type="dxa"/>
            <w:gridSpan w:val="3"/>
          </w:tcPr>
          <w:p w14:paraId="6EE0499C" w14:textId="5FEEA873" w:rsidR="007310EB" w:rsidRPr="008B393E" w:rsidRDefault="0034428F" w:rsidP="007310EB">
            <w:pPr>
              <w:tabs>
                <w:tab w:val="left" w:pos="810"/>
                <w:tab w:val="center" w:pos="5120"/>
              </w:tabs>
              <w:jc w:val="center"/>
              <w:rPr>
                <w:rFonts w:ascii="Rollerscript Smooth" w:hAnsi="Rollerscript Smooth"/>
                <w:sz w:val="28"/>
                <w:szCs w:val="28"/>
              </w:rPr>
            </w:pPr>
            <w:r>
              <w:rPr>
                <w:rFonts w:ascii="Rollerscript Smooth" w:hAnsi="Rollerscript Smooth"/>
                <w:b/>
                <w:bCs/>
                <w:sz w:val="28"/>
                <w:szCs w:val="28"/>
              </w:rPr>
              <w:t>Ham hock &amp; chicken terrine</w:t>
            </w:r>
            <w:r w:rsidR="0013789F">
              <w:rPr>
                <w:rFonts w:ascii="Rollerscript Smooth" w:hAnsi="Rollerscript Smooth"/>
                <w:b/>
                <w:bCs/>
                <w:sz w:val="28"/>
                <w:szCs w:val="28"/>
              </w:rPr>
              <w:t xml:space="preserve"> – </w:t>
            </w:r>
            <w:r w:rsidR="008B393E" w:rsidRPr="008B393E">
              <w:rPr>
                <w:rFonts w:ascii="Rollerscript Smooth" w:hAnsi="Rollerscript Smooth"/>
                <w:sz w:val="28"/>
                <w:szCs w:val="28"/>
              </w:rPr>
              <w:t xml:space="preserve">Perkins piccalilli </w:t>
            </w:r>
          </w:p>
          <w:p w14:paraId="2D74E74D" w14:textId="77777777" w:rsidR="007310EB" w:rsidRPr="009B43DF" w:rsidRDefault="007310EB" w:rsidP="007310EB">
            <w:pPr>
              <w:tabs>
                <w:tab w:val="left" w:pos="810"/>
                <w:tab w:val="center" w:pos="5120"/>
              </w:tabs>
              <w:jc w:val="center"/>
              <w:rPr>
                <w:rFonts w:ascii="Rollerscript Smooth" w:hAnsi="Rollerscript Smooth"/>
                <w:b/>
                <w:bCs/>
                <w:sz w:val="28"/>
                <w:szCs w:val="28"/>
              </w:rPr>
            </w:pPr>
            <w:r>
              <w:rPr>
                <w:rFonts w:ascii="Rollerscript Smooth" w:eastAsiaTheme="minorEastAsia" w:hAnsi="Rollerscript Smooth"/>
                <w:b/>
                <w:bCs/>
                <w:sz w:val="28"/>
                <w:szCs w:val="28"/>
              </w:rPr>
              <w:t xml:space="preserve">Apple cider glazed pork belly- </w:t>
            </w:r>
            <w:r>
              <w:rPr>
                <w:rFonts w:ascii="Rollerscript Smooth" w:eastAsiaTheme="minorEastAsia" w:hAnsi="Rollerscript Smooth"/>
                <w:sz w:val="28"/>
                <w:szCs w:val="28"/>
              </w:rPr>
              <w:t>potato crackling, apple sauce, spring onion</w:t>
            </w:r>
          </w:p>
          <w:p w14:paraId="2ED2139E" w14:textId="6B710AED" w:rsidR="008B393E" w:rsidRPr="0013789F" w:rsidRDefault="0013789F" w:rsidP="008B393E">
            <w:pPr>
              <w:tabs>
                <w:tab w:val="left" w:pos="810"/>
                <w:tab w:val="center" w:pos="5120"/>
              </w:tabs>
              <w:jc w:val="center"/>
              <w:rPr>
                <w:rFonts w:ascii="Rollerscript Smooth" w:hAnsi="Rollerscript Smooth"/>
                <w:sz w:val="28"/>
                <w:szCs w:val="28"/>
              </w:rPr>
            </w:pPr>
            <w:r>
              <w:rPr>
                <w:rFonts w:ascii="Rollerscript Smooth" w:eastAsiaTheme="minorEastAsia" w:hAnsi="Rollerscript Smooth"/>
                <w:b/>
                <w:bCs/>
                <w:sz w:val="28"/>
                <w:szCs w:val="28"/>
              </w:rPr>
              <w:t xml:space="preserve">Poached </w:t>
            </w:r>
            <w:r w:rsidR="007310EB">
              <w:rPr>
                <w:rFonts w:ascii="Rollerscript Smooth" w:eastAsiaTheme="minorEastAsia" w:hAnsi="Rollerscript Smooth"/>
                <w:b/>
                <w:bCs/>
                <w:sz w:val="28"/>
                <w:szCs w:val="28"/>
              </w:rPr>
              <w:t>salmon</w:t>
            </w:r>
            <w:r>
              <w:rPr>
                <w:rFonts w:ascii="Rollerscript Smooth" w:eastAsiaTheme="minorEastAsia" w:hAnsi="Rollerscript Smooth"/>
                <w:b/>
                <w:bCs/>
                <w:sz w:val="28"/>
                <w:szCs w:val="28"/>
              </w:rPr>
              <w:t xml:space="preserve"> rillette </w:t>
            </w:r>
            <w:r w:rsidR="007310EB" w:rsidRPr="00C36B5E">
              <w:rPr>
                <w:rFonts w:ascii="Rollerscript Smooth" w:eastAsiaTheme="minorEastAsia" w:hAnsi="Rollerscript Smooth"/>
                <w:b/>
                <w:bCs/>
                <w:sz w:val="28"/>
                <w:szCs w:val="28"/>
              </w:rPr>
              <w:t>–</w:t>
            </w:r>
            <w:r w:rsidR="008B393E">
              <w:rPr>
                <w:rFonts w:ascii="Rollerscript Smooth" w:hAnsi="Rollerscript Smooth"/>
                <w:sz w:val="28"/>
                <w:szCs w:val="28"/>
              </w:rPr>
              <w:t xml:space="preserve"> Marie Rose, waffle fries</w:t>
            </w:r>
          </w:p>
          <w:p w14:paraId="7E5B62AD" w14:textId="4C476EC3" w:rsidR="007310EB" w:rsidRPr="00023CAF" w:rsidRDefault="00524238" w:rsidP="00145C7F">
            <w:pPr>
              <w:jc w:val="center"/>
              <w:rPr>
                <w:rFonts w:ascii="Rollerscript Smooth" w:hAnsi="Rollerscript Smooth"/>
                <w:sz w:val="28"/>
                <w:szCs w:val="28"/>
              </w:rPr>
            </w:pPr>
            <w:r>
              <w:rPr>
                <w:rFonts w:ascii="Rollerscript Smooth" w:hAnsi="Rollerscript Smooth"/>
                <w:b/>
                <w:bCs/>
                <w:sz w:val="28"/>
                <w:szCs w:val="28"/>
              </w:rPr>
              <w:t xml:space="preserve">Wild mushroom &amp; truffle ragout </w:t>
            </w:r>
            <w:r w:rsidR="007310EB" w:rsidRPr="009E5834">
              <w:rPr>
                <w:rFonts w:ascii="Rollerscript Smooth" w:hAnsi="Rollerscript Smooth"/>
                <w:sz w:val="28"/>
                <w:szCs w:val="28"/>
              </w:rPr>
              <w:t xml:space="preserve">– </w:t>
            </w:r>
            <w:r>
              <w:rPr>
                <w:rFonts w:ascii="Rollerscript Smooth" w:hAnsi="Rollerscript Smooth"/>
                <w:sz w:val="28"/>
                <w:szCs w:val="28"/>
              </w:rPr>
              <w:t>on garlic toast</w:t>
            </w:r>
            <w:r w:rsidR="007310EB" w:rsidRPr="009E5834">
              <w:rPr>
                <w:rFonts w:ascii="Rollerscript Smooth" w:hAnsi="Rollerscript Smooth"/>
                <w:sz w:val="28"/>
                <w:szCs w:val="28"/>
              </w:rPr>
              <w:t xml:space="preserve"> (v)</w:t>
            </w:r>
          </w:p>
        </w:tc>
      </w:tr>
      <w:tr w:rsidR="007310EB" w:rsidRPr="00572E98" w14:paraId="74AF36D7" w14:textId="77777777" w:rsidTr="00AC48CA">
        <w:tc>
          <w:tcPr>
            <w:tcW w:w="10314" w:type="dxa"/>
            <w:gridSpan w:val="3"/>
          </w:tcPr>
          <w:p w14:paraId="330ABF1F" w14:textId="77777777" w:rsidR="007310EB" w:rsidRDefault="007310EB" w:rsidP="007310EB">
            <w:pPr>
              <w:spacing w:line="259" w:lineRule="auto"/>
              <w:jc w:val="center"/>
              <w:rPr>
                <w:rFonts w:ascii="Rollerscript Smooth" w:hAnsi="Rollerscript Smooth"/>
                <w:sz w:val="28"/>
                <w:szCs w:val="28"/>
              </w:rPr>
            </w:pPr>
            <w:r>
              <w:rPr>
                <w:rFonts w:ascii="Rollerscript Smooth" w:eastAsiaTheme="minorEastAsia" w:hAnsi="Rollerscript Smooth"/>
                <w:b/>
                <w:bCs/>
                <w:sz w:val="28"/>
                <w:szCs w:val="28"/>
              </w:rPr>
              <w:t xml:space="preserve">Cod &amp; haddock &amp; spring onion fishcake- </w:t>
            </w:r>
            <w:r>
              <w:rPr>
                <w:rFonts w:ascii="Rollerscript Smooth" w:hAnsi="Rollerscript Smooth"/>
                <w:sz w:val="28"/>
                <w:szCs w:val="28"/>
              </w:rPr>
              <w:t>sun blush tomatoes, wholegrain mustard mayonnaise</w:t>
            </w:r>
          </w:p>
          <w:p w14:paraId="258B8662" w14:textId="75CF76BA" w:rsidR="007310EB" w:rsidRPr="007310EB" w:rsidRDefault="007310EB" w:rsidP="007310EB">
            <w:pPr>
              <w:tabs>
                <w:tab w:val="left" w:pos="810"/>
                <w:tab w:val="center" w:pos="5120"/>
              </w:tabs>
              <w:jc w:val="center"/>
              <w:rPr>
                <w:rFonts w:ascii="Rollerscript Smooth" w:hAnsi="Rollerscript Smooth"/>
                <w:sz w:val="10"/>
                <w:szCs w:val="10"/>
              </w:rPr>
            </w:pPr>
          </w:p>
        </w:tc>
      </w:tr>
      <w:tr w:rsidR="007F3777" w:rsidRPr="00572E98" w14:paraId="48D52D52" w14:textId="77777777" w:rsidTr="00DD07FD">
        <w:trPr>
          <w:trHeight w:val="793"/>
        </w:trPr>
        <w:tc>
          <w:tcPr>
            <w:tcW w:w="10314" w:type="dxa"/>
            <w:gridSpan w:val="3"/>
          </w:tcPr>
          <w:p w14:paraId="64AFD6ED" w14:textId="10CB38E4" w:rsidR="007F3777" w:rsidRPr="00B11573" w:rsidRDefault="007F3777" w:rsidP="007310EB">
            <w:pPr>
              <w:jc w:val="center"/>
              <w:rPr>
                <w:rFonts w:ascii="Rollerscript Smooth" w:hAnsi="Rollerscript Smooth"/>
                <w:b/>
                <w:bCs/>
                <w:sz w:val="32"/>
                <w:szCs w:val="32"/>
              </w:rPr>
            </w:pPr>
            <w:r w:rsidRPr="00B11573">
              <w:rPr>
                <w:rFonts w:ascii="Rollerscript Smooth" w:hAnsi="Rollerscript Smooth"/>
                <w:b/>
                <w:bCs/>
                <w:sz w:val="32"/>
                <w:szCs w:val="32"/>
              </w:rPr>
              <w:t>Main course</w:t>
            </w:r>
          </w:p>
        </w:tc>
      </w:tr>
      <w:tr w:rsidR="007F3777" w:rsidRPr="00572E98" w14:paraId="276BEF60" w14:textId="77777777" w:rsidTr="00AC48CA">
        <w:tc>
          <w:tcPr>
            <w:tcW w:w="10314" w:type="dxa"/>
            <w:gridSpan w:val="3"/>
          </w:tcPr>
          <w:p w14:paraId="3D71A894" w14:textId="074F9240" w:rsidR="007F3777" w:rsidRDefault="007F3777" w:rsidP="00156345">
            <w:pPr>
              <w:jc w:val="center"/>
              <w:rPr>
                <w:rFonts w:ascii="Rollerscript Smooth" w:hAnsi="Rollerscript Smooth"/>
                <w:sz w:val="28"/>
                <w:szCs w:val="28"/>
              </w:rPr>
            </w:pPr>
            <w:r w:rsidRPr="00CD4701">
              <w:rPr>
                <w:rFonts w:ascii="Rollerscript Smooth" w:hAnsi="Rollerscript Smooth"/>
                <w:b/>
                <w:bCs/>
                <w:sz w:val="28"/>
                <w:szCs w:val="28"/>
              </w:rPr>
              <w:t xml:space="preserve">Pan fried fillet of </w:t>
            </w:r>
            <w:r w:rsidR="007417E0">
              <w:rPr>
                <w:rFonts w:ascii="Rollerscript Smooth" w:hAnsi="Rollerscript Smooth"/>
                <w:b/>
                <w:bCs/>
                <w:sz w:val="28"/>
                <w:szCs w:val="28"/>
              </w:rPr>
              <w:t>hake</w:t>
            </w:r>
            <w:r w:rsidRPr="00CD4701">
              <w:rPr>
                <w:rFonts w:ascii="Rollerscript Smooth" w:hAnsi="Rollerscript Smooth"/>
                <w:sz w:val="28"/>
                <w:szCs w:val="28"/>
              </w:rPr>
              <w:t xml:space="preserve">- </w:t>
            </w:r>
            <w:r w:rsidR="00971629">
              <w:rPr>
                <w:rFonts w:ascii="Rollerscript Smooth" w:hAnsi="Rollerscript Smooth"/>
                <w:sz w:val="28"/>
                <w:szCs w:val="28"/>
              </w:rPr>
              <w:t>creamed</w:t>
            </w:r>
            <w:r w:rsidR="009E66B8">
              <w:rPr>
                <w:rFonts w:ascii="Rollerscript Smooth" w:hAnsi="Rollerscript Smooth"/>
                <w:sz w:val="28"/>
                <w:szCs w:val="28"/>
              </w:rPr>
              <w:t xml:space="preserve"> </w:t>
            </w:r>
            <w:r w:rsidRPr="00CD4701">
              <w:rPr>
                <w:rFonts w:ascii="Rollerscript Smooth" w:hAnsi="Rollerscript Smooth"/>
                <w:sz w:val="28"/>
                <w:szCs w:val="28"/>
              </w:rPr>
              <w:t xml:space="preserve">potatoes, </w:t>
            </w:r>
            <w:r w:rsidR="007417E0">
              <w:rPr>
                <w:rFonts w:ascii="Rollerscript Smooth" w:hAnsi="Rollerscript Smooth"/>
                <w:sz w:val="28"/>
                <w:szCs w:val="28"/>
              </w:rPr>
              <w:t>tender stem broccoli, creamed leeks</w:t>
            </w:r>
          </w:p>
          <w:p w14:paraId="73BCA752" w14:textId="7E5A4B61" w:rsidR="00A85AD4" w:rsidRPr="009D3673" w:rsidRDefault="009D3673" w:rsidP="009D3673">
            <w:pPr>
              <w:jc w:val="center"/>
              <w:rPr>
                <w:rFonts w:ascii="Rollerscript Smooth" w:hAnsi="Rollerscript Smooth"/>
                <w:sz w:val="28"/>
                <w:szCs w:val="28"/>
              </w:rPr>
            </w:pPr>
            <w:r w:rsidRPr="00E013D2">
              <w:rPr>
                <w:rFonts w:ascii="Rollerscript Smooth" w:hAnsi="Rollerscript Smooth"/>
                <w:b/>
                <w:bCs/>
                <w:sz w:val="28"/>
                <w:szCs w:val="28"/>
              </w:rPr>
              <w:t>Wild mushroom &amp; truffle risotto</w:t>
            </w:r>
            <w:r>
              <w:rPr>
                <w:rFonts w:ascii="Rollerscript Smooth" w:hAnsi="Rollerscript Smooth"/>
                <w:b/>
                <w:bCs/>
                <w:sz w:val="28"/>
                <w:szCs w:val="28"/>
              </w:rPr>
              <w:t xml:space="preserve">- </w:t>
            </w:r>
            <w:r w:rsidRPr="009D31D3">
              <w:rPr>
                <w:rFonts w:ascii="Rollerscript Smooth" w:hAnsi="Rollerscript Smooth"/>
                <w:sz w:val="28"/>
                <w:szCs w:val="28"/>
              </w:rPr>
              <w:t>Parmesan* crisp</w:t>
            </w:r>
            <w:r w:rsidRPr="00E013D2">
              <w:rPr>
                <w:rFonts w:ascii="Rollerscript Smooth" w:hAnsi="Rollerscript Smooth"/>
                <w:sz w:val="28"/>
                <w:szCs w:val="28"/>
              </w:rPr>
              <w:t xml:space="preserve"> (v)</w:t>
            </w:r>
          </w:p>
        </w:tc>
      </w:tr>
      <w:tr w:rsidR="007F3777" w:rsidRPr="00572E98" w14:paraId="1135C165" w14:textId="77777777" w:rsidTr="00AC48CA">
        <w:tc>
          <w:tcPr>
            <w:tcW w:w="10314" w:type="dxa"/>
            <w:gridSpan w:val="3"/>
          </w:tcPr>
          <w:p w14:paraId="21C4AD36" w14:textId="4259FC5F" w:rsidR="007F3777" w:rsidRPr="00CD4701" w:rsidRDefault="007F3777" w:rsidP="007F3777">
            <w:pPr>
              <w:rPr>
                <w:rFonts w:ascii="Rollerscript Smooth" w:hAnsi="Rollerscript Smooth"/>
                <w:sz w:val="10"/>
                <w:szCs w:val="10"/>
              </w:rPr>
            </w:pPr>
          </w:p>
        </w:tc>
      </w:tr>
      <w:tr w:rsidR="007F3777" w:rsidRPr="00572E98" w14:paraId="7F19696A" w14:textId="77777777" w:rsidTr="00AC48CA">
        <w:tc>
          <w:tcPr>
            <w:tcW w:w="10314" w:type="dxa"/>
            <w:gridSpan w:val="3"/>
          </w:tcPr>
          <w:p w14:paraId="7AEC9973" w14:textId="55F73104" w:rsidR="007F3777" w:rsidRPr="00784F23" w:rsidRDefault="007F3777" w:rsidP="00156345">
            <w:pPr>
              <w:jc w:val="center"/>
              <w:rPr>
                <w:rFonts w:ascii="Rollerscript Smooth" w:hAnsi="Rollerscript Smooth"/>
                <w:sz w:val="30"/>
                <w:szCs w:val="30"/>
              </w:rPr>
            </w:pPr>
            <w:r w:rsidRPr="00784F23">
              <w:rPr>
                <w:rFonts w:ascii="Rollerscript Smooth" w:hAnsi="Rollerscript Smooth"/>
                <w:b/>
                <w:bCs/>
                <w:sz w:val="30"/>
                <w:szCs w:val="30"/>
                <w:u w:val="single"/>
              </w:rPr>
              <w:t>Sunday roasts</w:t>
            </w:r>
          </w:p>
          <w:p w14:paraId="4167BFD7" w14:textId="6D0B226E" w:rsidR="007F3777" w:rsidRPr="00B11573" w:rsidRDefault="007F3777" w:rsidP="007F3777">
            <w:pPr>
              <w:jc w:val="center"/>
              <w:rPr>
                <w:rFonts w:ascii="Rollerscript Smooth" w:hAnsi="Rollerscript Smooth"/>
                <w:sz w:val="28"/>
                <w:szCs w:val="28"/>
              </w:rPr>
            </w:pPr>
            <w:r w:rsidRPr="00784F23">
              <w:rPr>
                <w:rFonts w:ascii="Rollerscript Smooth" w:hAnsi="Rollerscript Smooth"/>
                <w:sz w:val="30"/>
                <w:szCs w:val="30"/>
              </w:rPr>
              <w:t xml:space="preserve"> </w:t>
            </w:r>
            <w:r w:rsidRPr="00B11573">
              <w:rPr>
                <w:rFonts w:ascii="Rollerscript Smooth" w:hAnsi="Rollerscript Smooth"/>
                <w:sz w:val="28"/>
                <w:szCs w:val="28"/>
              </w:rPr>
              <w:t>(Served with Yorkshire pudding, roast potatoes, mash, cauliflower cheese &amp; vegetables)</w:t>
            </w:r>
          </w:p>
          <w:p w14:paraId="3CBB78E3" w14:textId="63013C00" w:rsidR="007F3777" w:rsidRPr="00784F23" w:rsidRDefault="007F3777" w:rsidP="007F3777">
            <w:pPr>
              <w:jc w:val="center"/>
              <w:rPr>
                <w:rFonts w:ascii="Rollerscript Smooth" w:hAnsi="Rollerscript Smooth"/>
                <w:sz w:val="6"/>
                <w:szCs w:val="6"/>
              </w:rPr>
            </w:pPr>
          </w:p>
        </w:tc>
      </w:tr>
      <w:tr w:rsidR="007F3777" w:rsidRPr="00572E98" w14:paraId="3369EC91" w14:textId="77777777" w:rsidTr="00AC48CA">
        <w:tc>
          <w:tcPr>
            <w:tcW w:w="10314" w:type="dxa"/>
            <w:gridSpan w:val="3"/>
          </w:tcPr>
          <w:p w14:paraId="313E059C" w14:textId="201960D1" w:rsidR="007F3777" w:rsidRPr="00784F23" w:rsidRDefault="007F3777" w:rsidP="007F3777">
            <w:pPr>
              <w:jc w:val="center"/>
              <w:rPr>
                <w:rFonts w:ascii="Rollerscript Smooth" w:hAnsi="Rollerscript Smooth"/>
                <w:sz w:val="30"/>
                <w:szCs w:val="30"/>
              </w:rPr>
            </w:pPr>
            <w:r w:rsidRPr="00784F23">
              <w:rPr>
                <w:rFonts w:ascii="Rollerscript Smooth" w:hAnsi="Rollerscript Smooth"/>
                <w:b/>
                <w:bCs/>
                <w:sz w:val="30"/>
                <w:szCs w:val="30"/>
              </w:rPr>
              <w:t>Harkers’ Roast 30-day aged sirloin of beef</w:t>
            </w:r>
            <w:r w:rsidRPr="00784F23">
              <w:rPr>
                <w:rFonts w:ascii="Rollerscript Smooth" w:hAnsi="Rollerscript Smooth"/>
                <w:sz w:val="30"/>
                <w:szCs w:val="30"/>
              </w:rPr>
              <w:t>- (£3 supplement), horseradish hollandaise</w:t>
            </w:r>
          </w:p>
        </w:tc>
      </w:tr>
      <w:tr w:rsidR="007F3777" w:rsidRPr="00572E98" w14:paraId="7C96EDD4" w14:textId="77777777" w:rsidTr="00AC48CA">
        <w:tc>
          <w:tcPr>
            <w:tcW w:w="10314" w:type="dxa"/>
            <w:gridSpan w:val="3"/>
          </w:tcPr>
          <w:p w14:paraId="6A8B49B1" w14:textId="5BDB687C" w:rsidR="007F3777" w:rsidRPr="00784F23" w:rsidRDefault="007F3777" w:rsidP="007F3777">
            <w:pPr>
              <w:jc w:val="center"/>
              <w:rPr>
                <w:rFonts w:ascii="Rollerscript Smooth" w:hAnsi="Rollerscript Smooth"/>
                <w:sz w:val="30"/>
                <w:szCs w:val="30"/>
              </w:rPr>
            </w:pPr>
            <w:r w:rsidRPr="00784F23">
              <w:rPr>
                <w:rFonts w:ascii="Rollerscript Smooth" w:hAnsi="Rollerscript Smooth"/>
                <w:b/>
                <w:bCs/>
                <w:sz w:val="30"/>
                <w:szCs w:val="30"/>
              </w:rPr>
              <w:t xml:space="preserve">Roast chicken suprême </w:t>
            </w:r>
            <w:r w:rsidRPr="00784F23">
              <w:rPr>
                <w:rFonts w:ascii="Rollerscript Smooth" w:hAnsi="Rollerscript Smooth"/>
                <w:sz w:val="30"/>
                <w:szCs w:val="30"/>
              </w:rPr>
              <w:t xml:space="preserve">- sage &amp; onion stuffing, pigs in blankets </w:t>
            </w:r>
          </w:p>
        </w:tc>
      </w:tr>
      <w:tr w:rsidR="007F3777" w:rsidRPr="00572E98" w14:paraId="1DA91D7D" w14:textId="77777777" w:rsidTr="00AC48CA">
        <w:tc>
          <w:tcPr>
            <w:tcW w:w="10314" w:type="dxa"/>
            <w:gridSpan w:val="3"/>
          </w:tcPr>
          <w:p w14:paraId="36CAD062" w14:textId="2E7E8EEC" w:rsidR="007F3777" w:rsidRPr="00784F23" w:rsidRDefault="007F3777" w:rsidP="007F3777">
            <w:pPr>
              <w:jc w:val="center"/>
              <w:rPr>
                <w:rFonts w:ascii="Rollerscript Smooth" w:hAnsi="Rollerscript Smooth"/>
                <w:sz w:val="30"/>
                <w:szCs w:val="30"/>
              </w:rPr>
            </w:pPr>
            <w:r w:rsidRPr="00784F23">
              <w:rPr>
                <w:rFonts w:ascii="Rollerscript Smooth" w:hAnsi="Rollerscript Smooth"/>
                <w:b/>
                <w:bCs/>
                <w:sz w:val="30"/>
                <w:szCs w:val="30"/>
              </w:rPr>
              <w:t>Roast Tollerton loin of pork</w:t>
            </w:r>
            <w:r w:rsidRPr="00784F23">
              <w:rPr>
                <w:rFonts w:ascii="Rollerscript Smooth" w:hAnsi="Rollerscript Smooth"/>
                <w:sz w:val="30"/>
                <w:szCs w:val="30"/>
              </w:rPr>
              <w:t>- sage &amp; onion stuffing, crackling &amp; apple sauce</w:t>
            </w:r>
          </w:p>
        </w:tc>
      </w:tr>
      <w:tr w:rsidR="007F3777" w:rsidRPr="00572E98" w14:paraId="735C970B" w14:textId="77777777" w:rsidTr="00AC48CA">
        <w:tc>
          <w:tcPr>
            <w:tcW w:w="10314" w:type="dxa"/>
            <w:gridSpan w:val="3"/>
          </w:tcPr>
          <w:p w14:paraId="30CE3F3B" w14:textId="15F6217C" w:rsidR="007F3777" w:rsidRPr="00784F23" w:rsidRDefault="00B52AAB" w:rsidP="007F3777">
            <w:pPr>
              <w:jc w:val="center"/>
              <w:rPr>
                <w:rFonts w:ascii="Rollerscript Smooth" w:hAnsi="Rollerscript Smooth"/>
                <w:sz w:val="30"/>
                <w:szCs w:val="30"/>
              </w:rPr>
            </w:pPr>
            <w:r>
              <w:rPr>
                <w:rFonts w:ascii="Rollerscript Smooth" w:hAnsi="Rollerscript Smooth"/>
                <w:b/>
                <w:bCs/>
                <w:sz w:val="30"/>
                <w:szCs w:val="30"/>
              </w:rPr>
              <w:t xml:space="preserve">Roasted leg </w:t>
            </w:r>
            <w:r w:rsidR="00F24EE8">
              <w:rPr>
                <w:rFonts w:ascii="Rollerscript Smooth" w:hAnsi="Rollerscript Smooth"/>
                <w:b/>
                <w:bCs/>
                <w:sz w:val="30"/>
                <w:szCs w:val="30"/>
              </w:rPr>
              <w:t>of lamb</w:t>
            </w:r>
            <w:r w:rsidR="00784F23" w:rsidRPr="00784F23">
              <w:rPr>
                <w:rFonts w:ascii="Rollerscript Smooth" w:hAnsi="Rollerscript Smooth"/>
                <w:b/>
                <w:bCs/>
                <w:sz w:val="30"/>
                <w:szCs w:val="30"/>
              </w:rPr>
              <w:t xml:space="preserve"> </w:t>
            </w:r>
            <w:r w:rsidR="007F3777" w:rsidRPr="00784F23">
              <w:rPr>
                <w:rFonts w:ascii="Rollerscript Smooth" w:hAnsi="Rollerscript Smooth"/>
                <w:sz w:val="30"/>
                <w:szCs w:val="30"/>
              </w:rPr>
              <w:t xml:space="preserve">– </w:t>
            </w:r>
            <w:r w:rsidR="00AC6951">
              <w:rPr>
                <w:rFonts w:ascii="Rollerscript Smooth" w:hAnsi="Rollerscript Smooth"/>
                <w:sz w:val="30"/>
                <w:szCs w:val="30"/>
              </w:rPr>
              <w:t>braised red cabbage</w:t>
            </w:r>
          </w:p>
        </w:tc>
      </w:tr>
      <w:tr w:rsidR="007F3777" w:rsidRPr="00572E98" w14:paraId="555949B0" w14:textId="77777777" w:rsidTr="00AC48CA">
        <w:tc>
          <w:tcPr>
            <w:tcW w:w="10314" w:type="dxa"/>
            <w:gridSpan w:val="3"/>
          </w:tcPr>
          <w:p w14:paraId="11B915A9" w14:textId="05AEC71E" w:rsidR="00A85AD4" w:rsidRPr="00CC7D6D" w:rsidRDefault="00F24EE8" w:rsidP="007F3777">
            <w:pPr>
              <w:jc w:val="center"/>
              <w:rPr>
                <w:rFonts w:ascii="Rollerscript Smooth" w:hAnsi="Rollerscript Smooth"/>
                <w:b/>
                <w:bCs/>
                <w:sz w:val="28"/>
                <w:szCs w:val="28"/>
              </w:rPr>
            </w:pPr>
            <w:r>
              <w:rPr>
                <w:rFonts w:ascii="Rollerscript Smooth" w:hAnsi="Rollerscript Smooth"/>
                <w:b/>
                <w:bCs/>
                <w:sz w:val="28"/>
                <w:szCs w:val="28"/>
              </w:rPr>
              <w:t>Butternut squash, feta &amp; spinach wellington</w:t>
            </w:r>
            <w:r w:rsidR="00CC7D6D" w:rsidRPr="00CC7D6D">
              <w:rPr>
                <w:rFonts w:ascii="Rollerscript Smooth" w:hAnsi="Rollerscript Smooth"/>
                <w:sz w:val="28"/>
                <w:szCs w:val="28"/>
              </w:rPr>
              <w:t xml:space="preserve"> (v) </w:t>
            </w:r>
          </w:p>
          <w:p w14:paraId="36EE9B67" w14:textId="77777777" w:rsidR="007F3777" w:rsidRPr="00B11573" w:rsidRDefault="007F3777" w:rsidP="007F3777">
            <w:pPr>
              <w:jc w:val="center"/>
              <w:rPr>
                <w:rFonts w:ascii="Rollerscript Smooth" w:hAnsi="Rollerscript Smooth"/>
                <w:b/>
                <w:bCs/>
                <w:sz w:val="20"/>
                <w:szCs w:val="20"/>
              </w:rPr>
            </w:pPr>
          </w:p>
          <w:p w14:paraId="4FE312E9" w14:textId="483788E6" w:rsidR="007F3777" w:rsidRPr="00784F23" w:rsidRDefault="007F3777" w:rsidP="00717BF8">
            <w:pPr>
              <w:jc w:val="center"/>
              <w:rPr>
                <w:rFonts w:ascii="Rollerscript Smooth" w:hAnsi="Rollerscript Smooth"/>
                <w:b/>
                <w:bCs/>
                <w:sz w:val="30"/>
                <w:szCs w:val="30"/>
              </w:rPr>
            </w:pPr>
            <w:r w:rsidRPr="00784F23">
              <w:rPr>
                <w:rFonts w:ascii="Rollerscript Smooth" w:hAnsi="Rollerscript Smooth"/>
                <w:b/>
                <w:bCs/>
                <w:sz w:val="30"/>
                <w:szCs w:val="30"/>
              </w:rPr>
              <w:t>Extras: cauliflower cheese £4.95/ Yorkshire pudding £2 extra jus £1.50</w:t>
            </w:r>
          </w:p>
        </w:tc>
      </w:tr>
      <w:tr w:rsidR="007F3777" w:rsidRPr="003B6D3A" w14:paraId="4057AB18" w14:textId="77777777" w:rsidTr="00AC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3"/>
            <w:tcBorders>
              <w:top w:val="nil"/>
              <w:left w:val="nil"/>
              <w:bottom w:val="nil"/>
              <w:right w:val="nil"/>
            </w:tcBorders>
          </w:tcPr>
          <w:p w14:paraId="7709534A" w14:textId="77777777" w:rsidR="006E14B3" w:rsidRPr="00CC7D6D" w:rsidRDefault="006E14B3" w:rsidP="00CC7D6D">
            <w:pPr>
              <w:rPr>
                <w:rFonts w:ascii="Rollerscript Smooth" w:hAnsi="Rollerscript Smooth"/>
                <w:b/>
                <w:bCs/>
                <w:sz w:val="10"/>
                <w:szCs w:val="10"/>
              </w:rPr>
            </w:pPr>
          </w:p>
          <w:p w14:paraId="796B7053" w14:textId="6C2E8DBF" w:rsidR="00AC6951" w:rsidRDefault="008A4291" w:rsidP="00B11573">
            <w:pPr>
              <w:jc w:val="center"/>
              <w:rPr>
                <w:rFonts w:ascii="Rollerscript Smooth" w:hAnsi="Rollerscript Smooth"/>
                <w:b/>
                <w:bCs/>
                <w:sz w:val="36"/>
                <w:szCs w:val="36"/>
              </w:rPr>
            </w:pPr>
            <w:r w:rsidRPr="009E5834">
              <w:rPr>
                <w:rFonts w:ascii="Rollerscript Smooth" w:hAnsi="Rollerscript Smooth"/>
                <w:b/>
                <w:bCs/>
                <w:sz w:val="20"/>
                <w:szCs w:val="20"/>
              </w:rPr>
              <w:t xml:space="preserve">We used a premium vegetarian </w:t>
            </w:r>
            <w:r>
              <w:rPr>
                <w:rFonts w:ascii="Rollerscript Smooth" w:hAnsi="Rollerscript Smooth"/>
                <w:b/>
                <w:bCs/>
                <w:sz w:val="20"/>
                <w:szCs w:val="20"/>
              </w:rPr>
              <w:t>P</w:t>
            </w:r>
            <w:r w:rsidRPr="009E5834">
              <w:rPr>
                <w:rFonts w:ascii="Rollerscript Smooth" w:hAnsi="Rollerscript Smooth"/>
                <w:b/>
                <w:bCs/>
                <w:sz w:val="20"/>
                <w:szCs w:val="20"/>
              </w:rPr>
              <w:t>armesan</w:t>
            </w:r>
            <w:r>
              <w:rPr>
                <w:rFonts w:ascii="Rollerscript Smooth" w:hAnsi="Rollerscript Smooth"/>
                <w:b/>
                <w:bCs/>
                <w:sz w:val="20"/>
                <w:szCs w:val="20"/>
              </w:rPr>
              <w:t xml:space="preserve"> alternative</w:t>
            </w:r>
          </w:p>
          <w:p w14:paraId="64CADF17" w14:textId="77777777" w:rsidR="008A4291" w:rsidRDefault="008A4291" w:rsidP="00B11573">
            <w:pPr>
              <w:jc w:val="center"/>
              <w:rPr>
                <w:rFonts w:ascii="Rollerscript Smooth" w:hAnsi="Rollerscript Smooth"/>
                <w:b/>
                <w:bCs/>
                <w:sz w:val="36"/>
                <w:szCs w:val="36"/>
              </w:rPr>
            </w:pPr>
          </w:p>
          <w:p w14:paraId="3942522F" w14:textId="71C67030" w:rsidR="007F3777" w:rsidRPr="00C02462" w:rsidRDefault="007F3777" w:rsidP="00B11573">
            <w:pPr>
              <w:jc w:val="center"/>
              <w:rPr>
                <w:rFonts w:ascii="Rollerscript Smooth" w:hAnsi="Rollerscript Smooth"/>
                <w:b/>
                <w:bCs/>
                <w:sz w:val="36"/>
                <w:szCs w:val="36"/>
              </w:rPr>
            </w:pPr>
            <w:r w:rsidRPr="00131E62">
              <w:rPr>
                <w:rFonts w:ascii="Rollerscript Smooth" w:hAnsi="Rollerscript Smooth"/>
                <w:b/>
                <w:bCs/>
                <w:sz w:val="36"/>
                <w:szCs w:val="36"/>
              </w:rPr>
              <w:lastRenderedPageBreak/>
              <w:t>Sweets</w:t>
            </w:r>
          </w:p>
        </w:tc>
      </w:tr>
      <w:tr w:rsidR="004C3337" w:rsidRPr="005F09CE" w14:paraId="315E8C2E" w14:textId="77777777" w:rsidTr="00AC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3"/>
            <w:tcBorders>
              <w:top w:val="nil"/>
              <w:left w:val="nil"/>
              <w:bottom w:val="nil"/>
              <w:right w:val="nil"/>
            </w:tcBorders>
          </w:tcPr>
          <w:p w14:paraId="58BE0024" w14:textId="67A9E28D" w:rsidR="004C3337" w:rsidRPr="00C33743" w:rsidRDefault="00B22821" w:rsidP="00C33743">
            <w:pPr>
              <w:jc w:val="center"/>
              <w:rPr>
                <w:rFonts w:ascii="Rollerscript Smooth" w:hAnsi="Rollerscript Smooth"/>
                <w:sz w:val="28"/>
                <w:szCs w:val="28"/>
              </w:rPr>
            </w:pPr>
            <w:r>
              <w:rPr>
                <w:rFonts w:ascii="Rollerscript Smooth" w:hAnsi="Rollerscript Smooth"/>
                <w:b/>
                <w:bCs/>
                <w:sz w:val="28"/>
                <w:szCs w:val="28"/>
              </w:rPr>
              <w:lastRenderedPageBreak/>
              <w:t>Raspberry cheesecake</w:t>
            </w:r>
            <w:r w:rsidR="004C3337" w:rsidRPr="00C33743">
              <w:rPr>
                <w:rFonts w:ascii="Rollerscript Smooth" w:hAnsi="Rollerscript Smooth"/>
                <w:b/>
                <w:bCs/>
                <w:sz w:val="28"/>
                <w:szCs w:val="28"/>
              </w:rPr>
              <w:t xml:space="preserve">– </w:t>
            </w:r>
            <w:r>
              <w:rPr>
                <w:rFonts w:ascii="Rollerscript Smooth" w:hAnsi="Rollerscript Smooth"/>
                <w:sz w:val="28"/>
                <w:szCs w:val="28"/>
              </w:rPr>
              <w:t>raspberry coulis, raspberry sorbet</w:t>
            </w:r>
          </w:p>
          <w:p w14:paraId="0C1850C1" w14:textId="59839B24" w:rsidR="004C3337" w:rsidRPr="00C33743" w:rsidRDefault="00D30468" w:rsidP="004C3337">
            <w:pPr>
              <w:jc w:val="center"/>
              <w:rPr>
                <w:rFonts w:ascii="Rollerscript Smooth" w:hAnsi="Rollerscript Smooth"/>
                <w:sz w:val="28"/>
                <w:szCs w:val="28"/>
              </w:rPr>
            </w:pPr>
            <w:r w:rsidRPr="00C33743">
              <w:rPr>
                <w:rFonts w:ascii="Rollerscript Smooth" w:hAnsi="Rollerscript Smooth"/>
                <w:b/>
                <w:bCs/>
                <w:sz w:val="28"/>
                <w:szCs w:val="28"/>
              </w:rPr>
              <w:t xml:space="preserve">Sticky </w:t>
            </w:r>
            <w:r w:rsidR="00775777" w:rsidRPr="00C33743">
              <w:rPr>
                <w:rFonts w:ascii="Rollerscript Smooth" w:hAnsi="Rollerscript Smooth"/>
                <w:b/>
                <w:bCs/>
                <w:sz w:val="28"/>
                <w:szCs w:val="28"/>
              </w:rPr>
              <w:t>toffee pudding</w:t>
            </w:r>
            <w:r w:rsidR="006E14B3" w:rsidRPr="00C33743">
              <w:rPr>
                <w:rFonts w:ascii="Rollerscript Smooth" w:hAnsi="Rollerscript Smooth"/>
                <w:b/>
                <w:bCs/>
                <w:sz w:val="28"/>
                <w:szCs w:val="28"/>
              </w:rPr>
              <w:t xml:space="preserve"> </w:t>
            </w:r>
            <w:r w:rsidR="00343974" w:rsidRPr="00C33743">
              <w:rPr>
                <w:rFonts w:ascii="Rollerscript Smooth" w:hAnsi="Rollerscript Smooth"/>
                <w:b/>
                <w:bCs/>
                <w:sz w:val="28"/>
                <w:szCs w:val="28"/>
              </w:rPr>
              <w:t>–</w:t>
            </w:r>
            <w:r w:rsidR="00775777" w:rsidRPr="00C33743">
              <w:rPr>
                <w:rFonts w:ascii="Rollerscript Smooth" w:hAnsi="Rollerscript Smooth"/>
                <w:sz w:val="28"/>
                <w:szCs w:val="28"/>
              </w:rPr>
              <w:t>salted caramel</w:t>
            </w:r>
            <w:r w:rsidR="00343974" w:rsidRPr="00C33743">
              <w:rPr>
                <w:rFonts w:ascii="Rollerscript Smooth" w:hAnsi="Rollerscript Smooth"/>
                <w:sz w:val="28"/>
                <w:szCs w:val="28"/>
              </w:rPr>
              <w:t xml:space="preserve"> ice cream</w:t>
            </w:r>
            <w:r w:rsidR="00775777" w:rsidRPr="00C33743">
              <w:rPr>
                <w:rFonts w:ascii="Rollerscript Smooth" w:hAnsi="Rollerscript Smooth"/>
                <w:sz w:val="28"/>
                <w:szCs w:val="28"/>
              </w:rPr>
              <w:t>, toffee sauce</w:t>
            </w:r>
          </w:p>
          <w:p w14:paraId="51AAA53C" w14:textId="25A0B539" w:rsidR="0016519B" w:rsidRPr="00C33743" w:rsidRDefault="008A4291" w:rsidP="004C3337">
            <w:pPr>
              <w:jc w:val="center"/>
              <w:rPr>
                <w:rFonts w:ascii="Rollerscript Smooth" w:hAnsi="Rollerscript Smooth"/>
                <w:b/>
                <w:bCs/>
                <w:sz w:val="28"/>
                <w:szCs w:val="28"/>
              </w:rPr>
            </w:pPr>
            <w:r>
              <w:rPr>
                <w:rFonts w:ascii="Rollerscript Smooth" w:hAnsi="Rollerscript Smooth"/>
                <w:b/>
                <w:bCs/>
                <w:sz w:val="28"/>
                <w:szCs w:val="28"/>
              </w:rPr>
              <w:t>Apple &amp; blackberry crumble</w:t>
            </w:r>
            <w:r w:rsidR="0016519B" w:rsidRPr="00C33743">
              <w:rPr>
                <w:rFonts w:ascii="Rollerscript Smooth" w:hAnsi="Rollerscript Smooth"/>
                <w:b/>
                <w:bCs/>
                <w:sz w:val="28"/>
                <w:szCs w:val="28"/>
              </w:rPr>
              <w:t xml:space="preserve"> – </w:t>
            </w:r>
            <w:r>
              <w:rPr>
                <w:rFonts w:ascii="Rollerscript Smooth" w:hAnsi="Rollerscript Smooth"/>
                <w:sz w:val="28"/>
                <w:szCs w:val="28"/>
              </w:rPr>
              <w:t>vanilla ice cream</w:t>
            </w:r>
          </w:p>
          <w:p w14:paraId="1BDEB044" w14:textId="6D7549AE" w:rsidR="004C3337" w:rsidRPr="00B22821" w:rsidRDefault="00B22821" w:rsidP="004C3337">
            <w:pPr>
              <w:jc w:val="center"/>
              <w:rPr>
                <w:rFonts w:ascii="Rollerscript Smooth" w:hAnsi="Rollerscript Smooth"/>
                <w:sz w:val="28"/>
                <w:szCs w:val="28"/>
              </w:rPr>
            </w:pPr>
            <w:r>
              <w:rPr>
                <w:rFonts w:ascii="Rollerscript Smooth" w:hAnsi="Rollerscript Smooth"/>
                <w:b/>
                <w:bCs/>
                <w:sz w:val="28"/>
                <w:szCs w:val="28"/>
              </w:rPr>
              <w:t>Rich chocolate marquise</w:t>
            </w:r>
            <w:r w:rsidR="00066D30">
              <w:rPr>
                <w:rFonts w:ascii="Rollerscript Smooth" w:hAnsi="Rollerscript Smooth"/>
                <w:b/>
                <w:bCs/>
                <w:sz w:val="28"/>
                <w:szCs w:val="28"/>
              </w:rPr>
              <w:t xml:space="preserve"> </w:t>
            </w:r>
            <w:r w:rsidR="00637E67">
              <w:rPr>
                <w:rFonts w:ascii="Rollerscript Smooth" w:hAnsi="Rollerscript Smooth"/>
                <w:b/>
                <w:bCs/>
                <w:sz w:val="28"/>
                <w:szCs w:val="28"/>
              </w:rPr>
              <w:t>–</w:t>
            </w:r>
            <w:r w:rsidR="007240B8" w:rsidRPr="00C33743">
              <w:rPr>
                <w:rFonts w:ascii="Rollerscript Smooth" w:hAnsi="Rollerscript Smooth"/>
                <w:b/>
                <w:bCs/>
                <w:sz w:val="28"/>
                <w:szCs w:val="28"/>
              </w:rPr>
              <w:t xml:space="preserve"> </w:t>
            </w:r>
            <w:r w:rsidRPr="00B22821">
              <w:rPr>
                <w:rFonts w:ascii="Rollerscript Smooth" w:hAnsi="Rollerscript Smooth"/>
                <w:sz w:val="28"/>
                <w:szCs w:val="28"/>
              </w:rPr>
              <w:t>cherry sorbet</w:t>
            </w:r>
          </w:p>
          <w:p w14:paraId="7E4B7F46" w14:textId="3B84DF01" w:rsidR="004C3337" w:rsidRPr="00C33743" w:rsidRDefault="004C3337" w:rsidP="007505C8">
            <w:pPr>
              <w:jc w:val="center"/>
              <w:rPr>
                <w:rFonts w:ascii="Rollerscript Smooth" w:hAnsi="Rollerscript Smooth"/>
                <w:b/>
                <w:bCs/>
                <w:sz w:val="4"/>
                <w:szCs w:val="4"/>
              </w:rPr>
            </w:pPr>
          </w:p>
        </w:tc>
      </w:tr>
      <w:tr w:rsidR="004C3337" w:rsidRPr="005F09CE" w14:paraId="6376C558" w14:textId="77777777" w:rsidTr="00AC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3"/>
            <w:tcBorders>
              <w:top w:val="nil"/>
              <w:left w:val="nil"/>
              <w:bottom w:val="nil"/>
              <w:right w:val="nil"/>
            </w:tcBorders>
          </w:tcPr>
          <w:p w14:paraId="45D87360" w14:textId="77777777" w:rsidR="004C3337" w:rsidRPr="00C33743" w:rsidRDefault="004C3337" w:rsidP="004C3337">
            <w:pPr>
              <w:jc w:val="center"/>
              <w:rPr>
                <w:rFonts w:ascii="Rollerscript Smooth" w:hAnsi="Rollerscript Smooth"/>
                <w:sz w:val="28"/>
                <w:szCs w:val="28"/>
              </w:rPr>
            </w:pPr>
            <w:r w:rsidRPr="00C33743">
              <w:rPr>
                <w:rFonts w:ascii="Rollerscript Smooth" w:hAnsi="Rollerscript Smooth"/>
                <w:b/>
                <w:bCs/>
                <w:sz w:val="28"/>
                <w:szCs w:val="28"/>
              </w:rPr>
              <w:t>Café Gourmand</w:t>
            </w:r>
            <w:r w:rsidRPr="00C33743">
              <w:rPr>
                <w:rFonts w:ascii="Rollerscript Smooth" w:hAnsi="Rollerscript Smooth"/>
                <w:sz w:val="28"/>
                <w:szCs w:val="28"/>
              </w:rPr>
              <w:t>- your choice of coffee or tea</w:t>
            </w:r>
          </w:p>
          <w:p w14:paraId="1BCEFC60" w14:textId="770EAD60" w:rsidR="004C3337" w:rsidRPr="00C33743" w:rsidRDefault="004C3337" w:rsidP="004C3337">
            <w:pPr>
              <w:jc w:val="center"/>
              <w:rPr>
                <w:rFonts w:ascii="Rollerscript Smooth" w:hAnsi="Rollerscript Smooth"/>
                <w:sz w:val="28"/>
                <w:szCs w:val="28"/>
              </w:rPr>
            </w:pPr>
            <w:r w:rsidRPr="00C33743">
              <w:rPr>
                <w:rFonts w:ascii="Rollerscript Smooth" w:hAnsi="Rollerscript Smooth"/>
                <w:b/>
                <w:bCs/>
                <w:sz w:val="28"/>
                <w:szCs w:val="28"/>
              </w:rPr>
              <w:t>with ‘bite size’ chocolate brownie</w:t>
            </w:r>
            <w:r w:rsidRPr="00C33743">
              <w:rPr>
                <w:rFonts w:ascii="Rollerscript Smooth" w:hAnsi="Rollerscript Smooth"/>
                <w:sz w:val="28"/>
                <w:szCs w:val="28"/>
              </w:rPr>
              <w:t xml:space="preserve">– </w:t>
            </w:r>
            <w:r w:rsidR="008A4291">
              <w:rPr>
                <w:rFonts w:ascii="Rollerscript Smooth" w:hAnsi="Rollerscript Smooth"/>
                <w:sz w:val="28"/>
                <w:szCs w:val="28"/>
              </w:rPr>
              <w:t>mango sorbet</w:t>
            </w:r>
          </w:p>
          <w:p w14:paraId="47B770FF" w14:textId="486B17CB" w:rsidR="004C3337" w:rsidRPr="00C33743" w:rsidRDefault="004C3337" w:rsidP="004C3337">
            <w:pPr>
              <w:jc w:val="center"/>
              <w:rPr>
                <w:rFonts w:ascii="Rollerscript Smooth" w:hAnsi="Rollerscript Smooth"/>
                <w:sz w:val="28"/>
                <w:szCs w:val="28"/>
              </w:rPr>
            </w:pPr>
            <w:r w:rsidRPr="00C33743">
              <w:rPr>
                <w:rFonts w:ascii="Rollerscript Smooth" w:hAnsi="Rollerscript Smooth"/>
                <w:b/>
                <w:bCs/>
                <w:sz w:val="28"/>
                <w:szCs w:val="28"/>
              </w:rPr>
              <w:t xml:space="preserve">Cheeseboard </w:t>
            </w:r>
            <w:r w:rsidRPr="00C33743">
              <w:rPr>
                <w:rFonts w:ascii="Rollerscript Smooth" w:hAnsi="Rollerscript Smooth"/>
                <w:sz w:val="28"/>
                <w:szCs w:val="28"/>
              </w:rPr>
              <w:t xml:space="preserve">– (£3.5 supplement) </w:t>
            </w:r>
            <w:r w:rsidR="004302AD" w:rsidRPr="00C33743">
              <w:rPr>
                <w:rFonts w:ascii="Rollerscript Smooth" w:hAnsi="Rollerscript Smooth"/>
                <w:sz w:val="28"/>
                <w:szCs w:val="28"/>
              </w:rPr>
              <w:t>mature</w:t>
            </w:r>
            <w:r w:rsidR="00903E57" w:rsidRPr="00C33743">
              <w:rPr>
                <w:rFonts w:ascii="Rollerscript Smooth" w:hAnsi="Rollerscript Smooth"/>
                <w:sz w:val="28"/>
                <w:szCs w:val="28"/>
              </w:rPr>
              <w:t xml:space="preserve"> </w:t>
            </w:r>
            <w:r w:rsidRPr="00C33743">
              <w:rPr>
                <w:rFonts w:ascii="Rollerscript Smooth" w:hAnsi="Rollerscript Smooth"/>
                <w:sz w:val="28"/>
                <w:szCs w:val="28"/>
              </w:rPr>
              <w:t xml:space="preserve">cheddar, French brie, Colston Bassett stilton – </w:t>
            </w:r>
            <w:r w:rsidR="00343974" w:rsidRPr="00C33743">
              <w:rPr>
                <w:rFonts w:ascii="Rollerscript Smooth" w:hAnsi="Rollerscript Smooth"/>
                <w:sz w:val="28"/>
                <w:szCs w:val="28"/>
              </w:rPr>
              <w:t>quinze jelly</w:t>
            </w:r>
            <w:r w:rsidRPr="00C33743">
              <w:rPr>
                <w:rFonts w:ascii="Rollerscript Smooth" w:hAnsi="Rollerscript Smooth"/>
                <w:sz w:val="28"/>
                <w:szCs w:val="28"/>
              </w:rPr>
              <w:t xml:space="preserve">, celery &amp; biscuits  </w:t>
            </w:r>
          </w:p>
        </w:tc>
      </w:tr>
      <w:tr w:rsidR="004C3337" w:rsidRPr="005F09CE" w14:paraId="1712A18F" w14:textId="77777777" w:rsidTr="00AC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gridSpan w:val="3"/>
            <w:tcBorders>
              <w:top w:val="nil"/>
              <w:left w:val="nil"/>
              <w:bottom w:val="nil"/>
              <w:right w:val="nil"/>
            </w:tcBorders>
          </w:tcPr>
          <w:p w14:paraId="22B10946" w14:textId="77777777" w:rsidR="004C3337" w:rsidRPr="00131885" w:rsidRDefault="004C3337" w:rsidP="004C3337">
            <w:pPr>
              <w:rPr>
                <w:rFonts w:ascii="Rollerscript Smooth" w:hAnsi="Rollerscript Smooth"/>
                <w:b/>
                <w:bCs/>
                <w:sz w:val="6"/>
                <w:szCs w:val="6"/>
              </w:rPr>
            </w:pPr>
          </w:p>
          <w:p w14:paraId="5E7DB196" w14:textId="3453CAA5" w:rsidR="004C3337" w:rsidRPr="00E20B9B" w:rsidRDefault="004C3337" w:rsidP="004C3337">
            <w:pPr>
              <w:jc w:val="center"/>
              <w:rPr>
                <w:rFonts w:ascii="Rollerscript Smooth" w:hAnsi="Rollerscript Smooth"/>
                <w:sz w:val="6"/>
                <w:szCs w:val="6"/>
              </w:rPr>
            </w:pPr>
          </w:p>
        </w:tc>
      </w:tr>
    </w:tbl>
    <w:p w14:paraId="4FAD67EC" w14:textId="4B9CFD4A" w:rsidR="00C77043" w:rsidRPr="0094501F" w:rsidRDefault="00EC33B2" w:rsidP="0094501F">
      <w:pPr>
        <w:tabs>
          <w:tab w:val="left" w:pos="2280"/>
        </w:tabs>
        <w:rPr>
          <w:rFonts w:ascii="Rollerscript Smooth" w:hAnsi="Rollerscript Smooth"/>
          <w:b/>
          <w:bCs/>
          <w:sz w:val="6"/>
          <w:szCs w:val="6"/>
        </w:rPr>
        <w:sectPr w:rsidR="00C77043" w:rsidRPr="0094501F" w:rsidSect="00536F8D">
          <w:pgSz w:w="11906" w:h="16838"/>
          <w:pgMar w:top="720" w:right="720" w:bottom="720" w:left="720" w:header="708" w:footer="708" w:gutter="0"/>
          <w:cols w:space="708"/>
          <w:docGrid w:linePitch="360"/>
        </w:sectPr>
      </w:pPr>
      <w:r w:rsidRPr="00EC33B2">
        <w:rPr>
          <w:rFonts w:ascii="Rollerscript Smooth" w:hAnsi="Rollerscript Smooth"/>
          <w:noProof/>
          <w:sz w:val="24"/>
          <w:szCs w:val="24"/>
        </w:rPr>
        <mc:AlternateContent>
          <mc:Choice Requires="wps">
            <w:drawing>
              <wp:anchor distT="45720" distB="45720" distL="114300" distR="114300" simplePos="0" relativeHeight="251658240" behindDoc="0" locked="0" layoutInCell="1" allowOverlap="1" wp14:anchorId="42BFD461" wp14:editId="086E2C72">
                <wp:simplePos x="0" y="0"/>
                <wp:positionH relativeFrom="column">
                  <wp:posOffset>3848100</wp:posOffset>
                </wp:positionH>
                <wp:positionV relativeFrom="paragraph">
                  <wp:posOffset>81915</wp:posOffset>
                </wp:positionV>
                <wp:extent cx="2978150" cy="150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504950"/>
                        </a:xfrm>
                        <a:prstGeom prst="rect">
                          <a:avLst/>
                        </a:prstGeom>
                        <a:solidFill>
                          <a:srgbClr val="FFFFFF"/>
                        </a:solidFill>
                        <a:ln w="9525">
                          <a:noFill/>
                          <a:miter lim="800000"/>
                          <a:headEnd/>
                          <a:tailEnd/>
                        </a:ln>
                      </wps:spPr>
                      <wps:txbx>
                        <w:txbxContent>
                          <w:p w14:paraId="452B5C4A" w14:textId="01DC7A7C" w:rsidR="00EC33B2" w:rsidRPr="00181F4A" w:rsidRDefault="00EC33B2">
                            <w:pPr>
                              <w:rPr>
                                <w:sz w:val="10"/>
                                <w:szCs w:val="10"/>
                              </w:rPr>
                            </w:pPr>
                          </w:p>
                          <w:tbl>
                            <w:tblPr>
                              <w:tblStyle w:val="TableGrid"/>
                              <w:tblW w:w="4487" w:type="dxa"/>
                              <w:tblInd w:w="142" w:type="dxa"/>
                              <w:tblLook w:val="04A0" w:firstRow="1" w:lastRow="0" w:firstColumn="1" w:lastColumn="0" w:noHBand="0" w:noVBand="1"/>
                            </w:tblPr>
                            <w:tblGrid>
                              <w:gridCol w:w="4487"/>
                            </w:tblGrid>
                            <w:tr w:rsidR="00EC33B2" w:rsidRPr="00C77043" w14:paraId="2977E275" w14:textId="77777777" w:rsidTr="00E20B9B">
                              <w:tc>
                                <w:tcPr>
                                  <w:tcW w:w="4487" w:type="dxa"/>
                                  <w:tcBorders>
                                    <w:top w:val="nil"/>
                                    <w:left w:val="nil"/>
                                    <w:bottom w:val="nil"/>
                                    <w:right w:val="nil"/>
                                  </w:tcBorders>
                                </w:tcPr>
                                <w:p w14:paraId="7703824F" w14:textId="77777777" w:rsidR="00EC33B2" w:rsidRPr="00C77043" w:rsidRDefault="00EC33B2" w:rsidP="00E20B9B">
                                  <w:pPr>
                                    <w:jc w:val="center"/>
                                    <w:rPr>
                                      <w:rFonts w:ascii="Rollerscript Smooth" w:hAnsi="Rollerscript Smooth"/>
                                      <w:sz w:val="32"/>
                                      <w:szCs w:val="32"/>
                                    </w:rPr>
                                  </w:pPr>
                                  <w:r w:rsidRPr="00C77043">
                                    <w:rPr>
                                      <w:rFonts w:ascii="Rollerscript Smooth" w:hAnsi="Rollerscript Smooth"/>
                                      <w:b/>
                                      <w:bCs/>
                                      <w:sz w:val="32"/>
                                      <w:szCs w:val="32"/>
                                    </w:rPr>
                                    <w:t>Port</w:t>
                                  </w:r>
                                </w:p>
                                <w:p w14:paraId="5CAB0F54" w14:textId="3ACDB941" w:rsidR="00EC33B2" w:rsidRPr="00C77043" w:rsidRDefault="00EC33B2" w:rsidP="00EC33B2">
                                  <w:pPr>
                                    <w:jc w:val="center"/>
                                    <w:rPr>
                                      <w:rFonts w:ascii="Rollerscript Smooth" w:hAnsi="Rollerscript Smooth"/>
                                      <w:sz w:val="24"/>
                                      <w:szCs w:val="24"/>
                                    </w:rPr>
                                  </w:pPr>
                                  <w:r w:rsidRPr="00C77043">
                                    <w:rPr>
                                      <w:rFonts w:ascii="Rollerscript Smooth" w:hAnsi="Rollerscript Smooth"/>
                                      <w:sz w:val="24"/>
                                      <w:szCs w:val="24"/>
                                    </w:rPr>
                                    <w:t>2015 LBV Quinta do Crasto- 75ml glass £6.</w:t>
                                  </w:r>
                                  <w:r w:rsidR="002678F1">
                                    <w:rPr>
                                      <w:rFonts w:ascii="Rollerscript Smooth" w:hAnsi="Rollerscript Smooth"/>
                                      <w:sz w:val="24"/>
                                      <w:szCs w:val="24"/>
                                    </w:rPr>
                                    <w:t>95</w:t>
                                  </w:r>
                                </w:p>
                              </w:tc>
                            </w:tr>
                            <w:tr w:rsidR="00EC33B2" w:rsidRPr="00C77043" w14:paraId="246847A3" w14:textId="77777777" w:rsidTr="00E20B9B">
                              <w:tc>
                                <w:tcPr>
                                  <w:tcW w:w="4487" w:type="dxa"/>
                                  <w:tcBorders>
                                    <w:top w:val="nil"/>
                                    <w:left w:val="nil"/>
                                    <w:bottom w:val="nil"/>
                                    <w:right w:val="nil"/>
                                  </w:tcBorders>
                                </w:tcPr>
                                <w:p w14:paraId="77376D48" w14:textId="31F5AB35" w:rsidR="00EC33B2" w:rsidRPr="00C77043" w:rsidRDefault="00EC33B2" w:rsidP="00EC33B2">
                                  <w:pPr>
                                    <w:jc w:val="center"/>
                                    <w:rPr>
                                      <w:rFonts w:ascii="Rollerscript Smooth" w:hAnsi="Rollerscript Smooth"/>
                                      <w:sz w:val="24"/>
                                      <w:szCs w:val="24"/>
                                    </w:rPr>
                                  </w:pPr>
                                  <w:r w:rsidRPr="00C77043">
                                    <w:rPr>
                                      <w:rFonts w:ascii="Rollerscript Smooth" w:hAnsi="Rollerscript Smooth"/>
                                      <w:sz w:val="24"/>
                                      <w:szCs w:val="24"/>
                                    </w:rPr>
                                    <w:t xml:space="preserve">2003 Old vines, </w:t>
                                  </w:r>
                                  <w:proofErr w:type="spellStart"/>
                                  <w:r w:rsidRPr="00C77043">
                                    <w:rPr>
                                      <w:rFonts w:ascii="Rollerscript Smooth" w:hAnsi="Rollerscript Smooth"/>
                                      <w:sz w:val="24"/>
                                      <w:szCs w:val="24"/>
                                    </w:rPr>
                                    <w:t>Colheita</w:t>
                                  </w:r>
                                  <w:proofErr w:type="spellEnd"/>
                                  <w:r w:rsidRPr="00C77043">
                                    <w:rPr>
                                      <w:rFonts w:ascii="Rollerscript Smooth" w:hAnsi="Rollerscript Smooth"/>
                                      <w:sz w:val="24"/>
                                      <w:szCs w:val="24"/>
                                    </w:rPr>
                                    <w:t xml:space="preserve"> Quinta do Crasto- 75ml glass £</w:t>
                                  </w:r>
                                  <w:r w:rsidR="006129C3">
                                    <w:rPr>
                                      <w:rFonts w:ascii="Rollerscript Smooth" w:hAnsi="Rollerscript Smooth"/>
                                      <w:sz w:val="24"/>
                                      <w:szCs w:val="24"/>
                                    </w:rPr>
                                    <w:t>12.75</w:t>
                                  </w:r>
                                </w:p>
                              </w:tc>
                            </w:tr>
                          </w:tbl>
                          <w:p w14:paraId="4E5E6B4E" w14:textId="78A58B43" w:rsidR="00EC33B2" w:rsidRDefault="00EC33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FD461" id="_x0000_t202" coordsize="21600,21600" o:spt="202" path="m,l,21600r21600,l21600,xe">
                <v:stroke joinstyle="miter"/>
                <v:path gradientshapeok="t" o:connecttype="rect"/>
              </v:shapetype>
              <v:shape id="Text Box 2" o:spid="_x0000_s1026" type="#_x0000_t202" style="position:absolute;margin-left:303pt;margin-top:6.45pt;width:234.5pt;height:1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" stroked="f">
                <v:textbox>
                  <w:txbxContent>
                    <w:p w14:paraId="452B5C4A" w14:textId="01DC7A7C" w:rsidR="00EC33B2" w:rsidRPr="00181F4A" w:rsidRDefault="00EC33B2">
                      <w:pPr>
                        <w:rPr>
                          <w:sz w:val="10"/>
                          <w:szCs w:val="10"/>
                        </w:rPr>
                      </w:pPr>
                    </w:p>
                    <w:tbl>
                      <w:tblPr>
                        <w:tblStyle w:val="TableGrid"/>
                        <w:tblW w:w="4487" w:type="dxa"/>
                        <w:tblInd w:w="142" w:type="dxa"/>
                        <w:tblLook w:val="04A0" w:firstRow="1" w:lastRow="0" w:firstColumn="1" w:lastColumn="0" w:noHBand="0" w:noVBand="1"/>
                      </w:tblPr>
                      <w:tblGrid>
                        <w:gridCol w:w="4487"/>
                      </w:tblGrid>
                      <w:tr w:rsidR="00EC33B2" w:rsidRPr="00C77043" w14:paraId="2977E275" w14:textId="77777777" w:rsidTr="00E20B9B">
                        <w:tc>
                          <w:tcPr>
                            <w:tcW w:w="4487" w:type="dxa"/>
                            <w:tcBorders>
                              <w:top w:val="nil"/>
                              <w:left w:val="nil"/>
                              <w:bottom w:val="nil"/>
                              <w:right w:val="nil"/>
                            </w:tcBorders>
                          </w:tcPr>
                          <w:p w14:paraId="7703824F" w14:textId="77777777" w:rsidR="00EC33B2" w:rsidRPr="00C77043" w:rsidRDefault="00EC33B2" w:rsidP="00E20B9B">
                            <w:pPr>
                              <w:jc w:val="center"/>
                              <w:rPr>
                                <w:rFonts w:ascii="Rollerscript Smooth" w:hAnsi="Rollerscript Smooth"/>
                                <w:sz w:val="32"/>
                                <w:szCs w:val="32"/>
                              </w:rPr>
                            </w:pPr>
                            <w:r w:rsidRPr="00C77043">
                              <w:rPr>
                                <w:rFonts w:ascii="Rollerscript Smooth" w:hAnsi="Rollerscript Smooth"/>
                                <w:b/>
                                <w:bCs/>
                                <w:sz w:val="32"/>
                                <w:szCs w:val="32"/>
                              </w:rPr>
                              <w:t>Port</w:t>
                            </w:r>
                          </w:p>
                          <w:p w14:paraId="5CAB0F54" w14:textId="3ACDB941" w:rsidR="00EC33B2" w:rsidRPr="00C77043" w:rsidRDefault="00EC33B2" w:rsidP="00EC33B2">
                            <w:pPr>
                              <w:jc w:val="center"/>
                              <w:rPr>
                                <w:rFonts w:ascii="Rollerscript Smooth" w:hAnsi="Rollerscript Smooth"/>
                                <w:sz w:val="24"/>
                                <w:szCs w:val="24"/>
                              </w:rPr>
                            </w:pPr>
                            <w:r w:rsidRPr="00C77043">
                              <w:rPr>
                                <w:rFonts w:ascii="Rollerscript Smooth" w:hAnsi="Rollerscript Smooth"/>
                                <w:sz w:val="24"/>
                                <w:szCs w:val="24"/>
                              </w:rPr>
                              <w:t>2015 LBV Quinta do Crasto- 75ml glass £6.</w:t>
                            </w:r>
                            <w:r w:rsidR="002678F1">
                              <w:rPr>
                                <w:rFonts w:ascii="Rollerscript Smooth" w:hAnsi="Rollerscript Smooth"/>
                                <w:sz w:val="24"/>
                                <w:szCs w:val="24"/>
                              </w:rPr>
                              <w:t>95</w:t>
                            </w:r>
                          </w:p>
                        </w:tc>
                      </w:tr>
                      <w:tr w:rsidR="00EC33B2" w:rsidRPr="00C77043" w14:paraId="246847A3" w14:textId="77777777" w:rsidTr="00E20B9B">
                        <w:tc>
                          <w:tcPr>
                            <w:tcW w:w="4487" w:type="dxa"/>
                            <w:tcBorders>
                              <w:top w:val="nil"/>
                              <w:left w:val="nil"/>
                              <w:bottom w:val="nil"/>
                              <w:right w:val="nil"/>
                            </w:tcBorders>
                          </w:tcPr>
                          <w:p w14:paraId="77376D48" w14:textId="31F5AB35" w:rsidR="00EC33B2" w:rsidRPr="00C77043" w:rsidRDefault="00EC33B2" w:rsidP="00EC33B2">
                            <w:pPr>
                              <w:jc w:val="center"/>
                              <w:rPr>
                                <w:rFonts w:ascii="Rollerscript Smooth" w:hAnsi="Rollerscript Smooth"/>
                                <w:sz w:val="24"/>
                                <w:szCs w:val="24"/>
                              </w:rPr>
                            </w:pPr>
                            <w:r w:rsidRPr="00C77043">
                              <w:rPr>
                                <w:rFonts w:ascii="Rollerscript Smooth" w:hAnsi="Rollerscript Smooth"/>
                                <w:sz w:val="24"/>
                                <w:szCs w:val="24"/>
                              </w:rPr>
                              <w:t xml:space="preserve">2003 Old vines, </w:t>
                            </w:r>
                            <w:proofErr w:type="spellStart"/>
                            <w:r w:rsidRPr="00C77043">
                              <w:rPr>
                                <w:rFonts w:ascii="Rollerscript Smooth" w:hAnsi="Rollerscript Smooth"/>
                                <w:sz w:val="24"/>
                                <w:szCs w:val="24"/>
                              </w:rPr>
                              <w:t>Colheita</w:t>
                            </w:r>
                            <w:proofErr w:type="spellEnd"/>
                            <w:r w:rsidRPr="00C77043">
                              <w:rPr>
                                <w:rFonts w:ascii="Rollerscript Smooth" w:hAnsi="Rollerscript Smooth"/>
                                <w:sz w:val="24"/>
                                <w:szCs w:val="24"/>
                              </w:rPr>
                              <w:t xml:space="preserve"> Quinta do Crasto- 75ml glass £</w:t>
                            </w:r>
                            <w:r w:rsidR="006129C3">
                              <w:rPr>
                                <w:rFonts w:ascii="Rollerscript Smooth" w:hAnsi="Rollerscript Smooth"/>
                                <w:sz w:val="24"/>
                                <w:szCs w:val="24"/>
                              </w:rPr>
                              <w:t>12.75</w:t>
                            </w:r>
                          </w:p>
                        </w:tc>
                      </w:tr>
                    </w:tbl>
                    <w:p w14:paraId="4E5E6B4E" w14:textId="78A58B43" w:rsidR="00EC33B2" w:rsidRDefault="00EC33B2"/>
                  </w:txbxContent>
                </v:textbox>
                <w10:wrap type="square"/>
              </v:shape>
            </w:pict>
          </mc:Fallback>
        </mc:AlternateContent>
      </w:r>
      <w:r w:rsidR="0094501F">
        <w:rPr>
          <w:rFonts w:ascii="Rollerscript Smooth" w:hAnsi="Rollerscript Smooth"/>
          <w:b/>
          <w:bCs/>
          <w:sz w:val="10"/>
          <w:szCs w:val="10"/>
        </w:rPr>
        <w:tab/>
      </w:r>
    </w:p>
    <w:tbl>
      <w:tblPr>
        <w:tblStyle w:val="TableGrid"/>
        <w:tblW w:w="0" w:type="auto"/>
        <w:tblInd w:w="142" w:type="dxa"/>
        <w:tblLook w:val="04A0" w:firstRow="1" w:lastRow="0" w:firstColumn="1" w:lastColumn="0" w:noHBand="0" w:noVBand="1"/>
      </w:tblPr>
      <w:tblGrid>
        <w:gridCol w:w="4737"/>
      </w:tblGrid>
      <w:tr w:rsidR="007B4EA5" w:rsidRPr="005F09CE" w14:paraId="23D8694A" w14:textId="77777777" w:rsidTr="00AC48CA">
        <w:tc>
          <w:tcPr>
            <w:tcW w:w="10314" w:type="dxa"/>
            <w:tcBorders>
              <w:top w:val="nil"/>
              <w:left w:val="nil"/>
              <w:bottom w:val="nil"/>
              <w:right w:val="nil"/>
            </w:tcBorders>
          </w:tcPr>
          <w:p w14:paraId="1E26DBC8" w14:textId="77777777" w:rsidR="00E20B9B" w:rsidRDefault="00E20B9B"/>
          <w:tbl>
            <w:tblPr>
              <w:tblStyle w:val="TableGrid"/>
              <w:tblW w:w="0" w:type="auto"/>
              <w:tblLook w:val="04A0" w:firstRow="1" w:lastRow="0" w:firstColumn="1" w:lastColumn="0" w:noHBand="0" w:noVBand="1"/>
            </w:tblPr>
            <w:tblGrid>
              <w:gridCol w:w="4521"/>
            </w:tblGrid>
            <w:tr w:rsidR="007B4EA5" w:rsidRPr="006A5CC4" w14:paraId="14EB2FDA" w14:textId="77777777" w:rsidTr="00C77043">
              <w:tc>
                <w:tcPr>
                  <w:tcW w:w="4521" w:type="dxa"/>
                  <w:tcBorders>
                    <w:top w:val="nil"/>
                    <w:left w:val="nil"/>
                    <w:bottom w:val="nil"/>
                    <w:right w:val="nil"/>
                  </w:tcBorders>
                </w:tcPr>
                <w:p w14:paraId="4F6C9DB6" w14:textId="77777777" w:rsidR="007B4EA5" w:rsidRPr="006A5CC4" w:rsidRDefault="007B4EA5" w:rsidP="007B4EA5">
                  <w:pPr>
                    <w:jc w:val="center"/>
                    <w:rPr>
                      <w:rFonts w:ascii="Rollerscript Smooth" w:hAnsi="Rollerscript Smooth"/>
                      <w:b/>
                      <w:bCs/>
                      <w:sz w:val="32"/>
                      <w:szCs w:val="32"/>
                    </w:rPr>
                  </w:pPr>
                  <w:r w:rsidRPr="006A5CC4">
                    <w:rPr>
                      <w:rFonts w:ascii="Rollerscript Smooth" w:hAnsi="Rollerscript Smooth"/>
                      <w:b/>
                      <w:bCs/>
                      <w:sz w:val="32"/>
                      <w:szCs w:val="32"/>
                    </w:rPr>
                    <w:t>Dessert wine</w:t>
                  </w:r>
                </w:p>
              </w:tc>
            </w:tr>
            <w:tr w:rsidR="007B4EA5" w:rsidRPr="006A5CC4" w14:paraId="6420430A" w14:textId="77777777" w:rsidTr="00C77043">
              <w:tc>
                <w:tcPr>
                  <w:tcW w:w="4521" w:type="dxa"/>
                  <w:tcBorders>
                    <w:top w:val="nil"/>
                    <w:left w:val="nil"/>
                    <w:bottom w:val="nil"/>
                    <w:right w:val="nil"/>
                  </w:tcBorders>
                </w:tcPr>
                <w:p w14:paraId="303A4A61" w14:textId="4A50650A" w:rsidR="007B4EA5" w:rsidRPr="00B028A5" w:rsidRDefault="00725474" w:rsidP="00C77043">
                  <w:pPr>
                    <w:jc w:val="center"/>
                    <w:rPr>
                      <w:rFonts w:ascii="Rollerscript Smooth" w:hAnsi="Rollerscript Smooth"/>
                      <w:sz w:val="24"/>
                      <w:szCs w:val="24"/>
                    </w:rPr>
                  </w:pPr>
                  <w:r>
                    <w:rPr>
                      <w:rFonts w:ascii="Rollerscript Smooth" w:hAnsi="Rollerscript Smooth"/>
                      <w:sz w:val="28"/>
                      <w:szCs w:val="28"/>
                    </w:rPr>
                    <w:t xml:space="preserve">   </w:t>
                  </w:r>
                  <w:r w:rsidR="007B4EA5" w:rsidRPr="00B028A5">
                    <w:rPr>
                      <w:rFonts w:ascii="Rollerscript Smooth" w:hAnsi="Rollerscript Smooth"/>
                      <w:sz w:val="24"/>
                      <w:szCs w:val="24"/>
                    </w:rPr>
                    <w:t>Bin 90 Semillon, 125ml glass £</w:t>
                  </w:r>
                  <w:r w:rsidR="0005038C" w:rsidRPr="00B028A5">
                    <w:rPr>
                      <w:rFonts w:ascii="Rollerscript Smooth" w:hAnsi="Rollerscript Smooth"/>
                      <w:sz w:val="24"/>
                      <w:szCs w:val="24"/>
                    </w:rPr>
                    <w:t>11.75</w:t>
                  </w:r>
                </w:p>
                <w:tbl>
                  <w:tblPr>
                    <w:tblStyle w:val="TableGrid"/>
                    <w:tblW w:w="4629" w:type="dxa"/>
                    <w:tblLook w:val="04A0" w:firstRow="1" w:lastRow="0" w:firstColumn="1" w:lastColumn="0" w:noHBand="0" w:noVBand="1"/>
                  </w:tblPr>
                  <w:tblGrid>
                    <w:gridCol w:w="108"/>
                    <w:gridCol w:w="4521"/>
                  </w:tblGrid>
                  <w:tr w:rsidR="00C77043" w:rsidRPr="006A5CC4" w14:paraId="6933FADD" w14:textId="77777777" w:rsidTr="00EC33B2">
                    <w:trPr>
                      <w:gridBefore w:val="1"/>
                      <w:wBefore w:w="108" w:type="dxa"/>
                    </w:trPr>
                    <w:tc>
                      <w:tcPr>
                        <w:tcW w:w="4521" w:type="dxa"/>
                        <w:tcBorders>
                          <w:top w:val="nil"/>
                          <w:left w:val="nil"/>
                          <w:bottom w:val="nil"/>
                          <w:right w:val="nil"/>
                        </w:tcBorders>
                      </w:tcPr>
                      <w:p w14:paraId="77573FB5" w14:textId="2EEC0667" w:rsidR="00C77043" w:rsidRPr="00C77043" w:rsidRDefault="00C77043" w:rsidP="00C77043">
                        <w:pPr>
                          <w:jc w:val="center"/>
                          <w:rPr>
                            <w:rFonts w:ascii="Rollerscript Smooth" w:hAnsi="Rollerscript Smooth"/>
                            <w:sz w:val="24"/>
                            <w:szCs w:val="24"/>
                          </w:rPr>
                        </w:pPr>
                        <w:r w:rsidRPr="00C77043">
                          <w:rPr>
                            <w:rFonts w:ascii="Rollerscript Smooth" w:hAnsi="Rollerscript Smooth"/>
                            <w:sz w:val="24"/>
                            <w:szCs w:val="24"/>
                          </w:rPr>
                          <w:t>Bin 91 Furmint, 125ml glass £1</w:t>
                        </w:r>
                        <w:r w:rsidR="00F61A80">
                          <w:rPr>
                            <w:rFonts w:ascii="Rollerscript Smooth" w:hAnsi="Rollerscript Smooth"/>
                            <w:sz w:val="24"/>
                            <w:szCs w:val="24"/>
                          </w:rPr>
                          <w:t>5.5</w:t>
                        </w:r>
                      </w:p>
                    </w:tc>
                  </w:tr>
                  <w:tr w:rsidR="00C77043" w:rsidRPr="006A5CC4" w14:paraId="7C844660" w14:textId="77777777" w:rsidTr="00EC33B2">
                    <w:trPr>
                      <w:gridBefore w:val="1"/>
                      <w:wBefore w:w="108" w:type="dxa"/>
                    </w:trPr>
                    <w:tc>
                      <w:tcPr>
                        <w:tcW w:w="4521" w:type="dxa"/>
                        <w:tcBorders>
                          <w:top w:val="nil"/>
                          <w:left w:val="nil"/>
                          <w:bottom w:val="nil"/>
                          <w:right w:val="nil"/>
                        </w:tcBorders>
                      </w:tcPr>
                      <w:p w14:paraId="4DF2F3EA" w14:textId="27900172" w:rsidR="00C77043" w:rsidRPr="00C77043" w:rsidRDefault="00C77043" w:rsidP="00C77043">
                        <w:pPr>
                          <w:jc w:val="center"/>
                          <w:rPr>
                            <w:rFonts w:ascii="Rollerscript Smooth" w:hAnsi="Rollerscript Smooth"/>
                            <w:sz w:val="24"/>
                            <w:szCs w:val="24"/>
                          </w:rPr>
                        </w:pPr>
                        <w:r w:rsidRPr="00C77043">
                          <w:rPr>
                            <w:rFonts w:ascii="Rollerscript Smooth" w:hAnsi="Rollerscript Smooth"/>
                            <w:sz w:val="24"/>
                            <w:szCs w:val="24"/>
                          </w:rPr>
                          <w:t xml:space="preserve">Bin 92 </w:t>
                        </w:r>
                        <w:proofErr w:type="spellStart"/>
                        <w:r w:rsidRPr="00C77043">
                          <w:rPr>
                            <w:rFonts w:ascii="Rollerscript Smooth" w:hAnsi="Rollerscript Smooth"/>
                            <w:sz w:val="24"/>
                            <w:szCs w:val="24"/>
                          </w:rPr>
                          <w:t>Aleatico</w:t>
                        </w:r>
                        <w:proofErr w:type="spellEnd"/>
                        <w:r w:rsidRPr="00C77043">
                          <w:rPr>
                            <w:rFonts w:ascii="Rollerscript Smooth" w:hAnsi="Rollerscript Smooth"/>
                            <w:sz w:val="24"/>
                            <w:szCs w:val="24"/>
                          </w:rPr>
                          <w:t>, 125ml glass £11.5</w:t>
                        </w:r>
                      </w:p>
                    </w:tc>
                  </w:tr>
                  <w:tr w:rsidR="00C77043" w:rsidRPr="006A5CC4" w14:paraId="71C60829" w14:textId="77777777" w:rsidTr="00EC33B2">
                    <w:tc>
                      <w:tcPr>
                        <w:tcW w:w="4629" w:type="dxa"/>
                        <w:gridSpan w:val="2"/>
                        <w:tcBorders>
                          <w:top w:val="nil"/>
                          <w:left w:val="nil"/>
                          <w:bottom w:val="nil"/>
                          <w:right w:val="nil"/>
                        </w:tcBorders>
                      </w:tcPr>
                      <w:p w14:paraId="3052C115" w14:textId="65519D58" w:rsidR="00C77043" w:rsidRPr="006A5CC4" w:rsidRDefault="00C77043" w:rsidP="00C77043">
                        <w:pPr>
                          <w:jc w:val="center"/>
                          <w:rPr>
                            <w:rFonts w:ascii="Rollerscript Smooth" w:hAnsi="Rollerscript Smooth"/>
                            <w:sz w:val="32"/>
                            <w:szCs w:val="32"/>
                          </w:rPr>
                        </w:pPr>
                      </w:p>
                    </w:tc>
                  </w:tr>
                </w:tbl>
                <w:p w14:paraId="58CDA42D" w14:textId="77777777" w:rsidR="00C77043" w:rsidRPr="006A5CC4" w:rsidRDefault="00C77043" w:rsidP="00C77043">
                  <w:pPr>
                    <w:rPr>
                      <w:rFonts w:ascii="Rollerscript Smooth" w:hAnsi="Rollerscript Smooth"/>
                      <w:sz w:val="32"/>
                      <w:szCs w:val="32"/>
                    </w:rPr>
                  </w:pPr>
                </w:p>
              </w:tc>
            </w:tr>
          </w:tbl>
          <w:p w14:paraId="74CE27C3" w14:textId="77777777" w:rsidR="007B4EA5" w:rsidRPr="006A5CC4" w:rsidRDefault="007B4EA5" w:rsidP="007B4EA5">
            <w:pPr>
              <w:jc w:val="center"/>
              <w:rPr>
                <w:rFonts w:ascii="Rollerscript Smooth" w:hAnsi="Rollerscript Smooth"/>
                <w:b/>
                <w:bCs/>
                <w:sz w:val="32"/>
                <w:szCs w:val="32"/>
              </w:rPr>
            </w:pPr>
          </w:p>
        </w:tc>
      </w:tr>
    </w:tbl>
    <w:p w14:paraId="4A78B18F" w14:textId="77777777" w:rsidR="00C77043" w:rsidRDefault="00C77043" w:rsidP="007B4EA5">
      <w:pPr>
        <w:rPr>
          <w:rFonts w:ascii="Rollerscript Smooth" w:hAnsi="Rollerscript Smooth"/>
          <w:b/>
          <w:bCs/>
          <w:sz w:val="4"/>
          <w:szCs w:val="4"/>
        </w:rPr>
        <w:sectPr w:rsidR="00C77043" w:rsidSect="00536F8D">
          <w:type w:val="continuous"/>
          <w:pgSz w:w="11906" w:h="16838"/>
          <w:pgMar w:top="720" w:right="720" w:bottom="720" w:left="720" w:header="708" w:footer="708" w:gutter="0"/>
          <w:cols w:num="2" w:space="708"/>
          <w:docGrid w:linePitch="360"/>
        </w:sectPr>
      </w:pPr>
    </w:p>
    <w:tbl>
      <w:tblPr>
        <w:tblStyle w:val="TableGrid"/>
        <w:tblW w:w="0" w:type="auto"/>
        <w:tblInd w:w="142" w:type="dxa"/>
        <w:tblLook w:val="04A0" w:firstRow="1" w:lastRow="0" w:firstColumn="1" w:lastColumn="0" w:noHBand="0" w:noVBand="1"/>
      </w:tblPr>
      <w:tblGrid>
        <w:gridCol w:w="10314"/>
      </w:tblGrid>
      <w:tr w:rsidR="007B4EA5" w:rsidRPr="005F09CE" w14:paraId="345C7F28" w14:textId="77777777" w:rsidTr="00AC48CA">
        <w:tc>
          <w:tcPr>
            <w:tcW w:w="10314" w:type="dxa"/>
            <w:tcBorders>
              <w:top w:val="nil"/>
              <w:left w:val="nil"/>
              <w:bottom w:val="nil"/>
              <w:right w:val="nil"/>
            </w:tcBorders>
          </w:tcPr>
          <w:p w14:paraId="16C8E742" w14:textId="77777777" w:rsidR="007B4EA5" w:rsidRPr="006A5CC4" w:rsidRDefault="007B4EA5" w:rsidP="007B4EA5">
            <w:pPr>
              <w:rPr>
                <w:rFonts w:ascii="Rollerscript Smooth" w:hAnsi="Rollerscript Smooth"/>
                <w:b/>
                <w:bCs/>
                <w:sz w:val="4"/>
                <w:szCs w:val="4"/>
              </w:rPr>
            </w:pPr>
          </w:p>
        </w:tc>
      </w:tr>
      <w:tr w:rsidR="007B4EA5" w:rsidRPr="005F09CE" w14:paraId="47DF93E8" w14:textId="77777777" w:rsidTr="00AC48CA">
        <w:tc>
          <w:tcPr>
            <w:tcW w:w="10314" w:type="dxa"/>
            <w:tcBorders>
              <w:top w:val="nil"/>
              <w:left w:val="nil"/>
              <w:bottom w:val="nil"/>
              <w:right w:val="nil"/>
            </w:tcBorders>
          </w:tcPr>
          <w:tbl>
            <w:tblPr>
              <w:tblStyle w:val="TableGrid"/>
              <w:tblW w:w="0" w:type="auto"/>
              <w:tblInd w:w="142" w:type="dxa"/>
              <w:tblLook w:val="04A0" w:firstRow="1" w:lastRow="0" w:firstColumn="1" w:lastColumn="0" w:noHBand="0" w:noVBand="1"/>
            </w:tblPr>
            <w:tblGrid>
              <w:gridCol w:w="9956"/>
            </w:tblGrid>
            <w:tr w:rsidR="00C77043" w:rsidRPr="006A5CC4" w14:paraId="4DE647DC" w14:textId="77777777" w:rsidTr="00A634FE">
              <w:tc>
                <w:tcPr>
                  <w:tcW w:w="10314" w:type="dxa"/>
                  <w:tcBorders>
                    <w:top w:val="nil"/>
                    <w:left w:val="nil"/>
                    <w:bottom w:val="nil"/>
                    <w:right w:val="nil"/>
                  </w:tcBorders>
                </w:tcPr>
                <w:p w14:paraId="45AE3495" w14:textId="77777777" w:rsidR="00C77043" w:rsidRPr="006A5CC4" w:rsidRDefault="00C77043" w:rsidP="00C77043">
                  <w:pPr>
                    <w:rPr>
                      <w:rFonts w:ascii="Rollerscript Smooth" w:hAnsi="Rollerscript Smooth"/>
                      <w:b/>
                      <w:bCs/>
                      <w:sz w:val="2"/>
                      <w:szCs w:val="2"/>
                    </w:rPr>
                  </w:pPr>
                </w:p>
                <w:p w14:paraId="4724127E" w14:textId="77777777" w:rsidR="00C77043" w:rsidRPr="006A5CC4" w:rsidRDefault="00C77043" w:rsidP="00C77043">
                  <w:pPr>
                    <w:jc w:val="center"/>
                    <w:rPr>
                      <w:rFonts w:ascii="Rollerscript Smooth" w:hAnsi="Rollerscript Smooth"/>
                      <w:b/>
                      <w:bCs/>
                      <w:sz w:val="32"/>
                      <w:szCs w:val="32"/>
                    </w:rPr>
                  </w:pPr>
                  <w:r w:rsidRPr="006A5CC4">
                    <w:rPr>
                      <w:rFonts w:ascii="Rollerscript Smooth" w:hAnsi="Rollerscript Smooth"/>
                      <w:b/>
                      <w:bCs/>
                      <w:sz w:val="32"/>
                      <w:szCs w:val="32"/>
                    </w:rPr>
                    <w:t>Digestif</w:t>
                  </w:r>
                </w:p>
              </w:tc>
            </w:tr>
            <w:tr w:rsidR="00C77043" w:rsidRPr="006A5CC4" w14:paraId="6E6986DC" w14:textId="77777777" w:rsidTr="00A634FE">
              <w:tc>
                <w:tcPr>
                  <w:tcW w:w="10314" w:type="dxa"/>
                  <w:tcBorders>
                    <w:top w:val="nil"/>
                    <w:left w:val="nil"/>
                    <w:bottom w:val="nil"/>
                    <w:right w:val="nil"/>
                  </w:tcBorders>
                </w:tcPr>
                <w:p w14:paraId="165FA5D5" w14:textId="77777777" w:rsidR="00C77043" w:rsidRPr="00EC33B2" w:rsidRDefault="00C77043" w:rsidP="00C77043">
                  <w:pPr>
                    <w:jc w:val="center"/>
                    <w:rPr>
                      <w:rFonts w:ascii="Rollerscript Smooth" w:hAnsi="Rollerscript Smooth"/>
                      <w:sz w:val="28"/>
                      <w:szCs w:val="28"/>
                    </w:rPr>
                  </w:pPr>
                  <w:proofErr w:type="spellStart"/>
                  <w:r w:rsidRPr="00EC33B2">
                    <w:rPr>
                      <w:rFonts w:ascii="Rollerscript Smooth" w:hAnsi="Rollerscript Smooth"/>
                      <w:sz w:val="28"/>
                      <w:szCs w:val="28"/>
                    </w:rPr>
                    <w:t>Castarde</w:t>
                  </w:r>
                  <w:proofErr w:type="spellEnd"/>
                  <w:r w:rsidRPr="00EC33B2">
                    <w:rPr>
                      <w:rFonts w:ascii="Rollerscript Smooth" w:hAnsi="Rollerscript Smooth"/>
                      <w:sz w:val="28"/>
                      <w:szCs w:val="28"/>
                    </w:rPr>
                    <w:t xml:space="preserve"> Armagnac 1982 (a celebration of when we opened our doors!) £8.50 25ml</w:t>
                  </w:r>
                </w:p>
              </w:tc>
            </w:tr>
            <w:tr w:rsidR="00C77043" w:rsidRPr="006A5CC4" w14:paraId="604E8C17" w14:textId="77777777" w:rsidTr="00A634FE">
              <w:tc>
                <w:tcPr>
                  <w:tcW w:w="10314" w:type="dxa"/>
                  <w:tcBorders>
                    <w:top w:val="nil"/>
                    <w:left w:val="nil"/>
                    <w:bottom w:val="nil"/>
                    <w:right w:val="nil"/>
                  </w:tcBorders>
                </w:tcPr>
                <w:p w14:paraId="6167A5BF" w14:textId="77777777" w:rsidR="00C77043" w:rsidRPr="00EC33B2" w:rsidRDefault="00C77043" w:rsidP="00C77043">
                  <w:pPr>
                    <w:jc w:val="center"/>
                    <w:rPr>
                      <w:rFonts w:ascii="Rollerscript Smooth" w:hAnsi="Rollerscript Smooth"/>
                      <w:sz w:val="28"/>
                      <w:szCs w:val="28"/>
                    </w:rPr>
                  </w:pPr>
                  <w:r w:rsidRPr="00EC33B2">
                    <w:rPr>
                      <w:rFonts w:ascii="Rollerscript Smooth" w:hAnsi="Rollerscript Smooth"/>
                      <w:sz w:val="28"/>
                      <w:szCs w:val="28"/>
                    </w:rPr>
                    <w:t>Remy Martin XO £12.95 25ml/ Hine Antique XO £12.50 25ml</w:t>
                  </w:r>
                </w:p>
              </w:tc>
            </w:tr>
            <w:tr w:rsidR="00C77043" w:rsidRPr="006A5CC4" w14:paraId="6F6BBCFD" w14:textId="77777777" w:rsidTr="00A634FE">
              <w:tc>
                <w:tcPr>
                  <w:tcW w:w="10314" w:type="dxa"/>
                  <w:tcBorders>
                    <w:top w:val="nil"/>
                    <w:left w:val="nil"/>
                    <w:bottom w:val="nil"/>
                    <w:right w:val="nil"/>
                  </w:tcBorders>
                </w:tcPr>
                <w:p w14:paraId="40614A4A" w14:textId="77777777" w:rsidR="00C77043" w:rsidRPr="00EC33B2" w:rsidRDefault="00C77043" w:rsidP="00C77043">
                  <w:pPr>
                    <w:jc w:val="center"/>
                    <w:rPr>
                      <w:rFonts w:ascii="Rollerscript Smooth" w:hAnsi="Rollerscript Smooth"/>
                      <w:sz w:val="28"/>
                      <w:szCs w:val="28"/>
                    </w:rPr>
                  </w:pPr>
                  <w:r w:rsidRPr="00EC33B2">
                    <w:rPr>
                      <w:rFonts w:ascii="Rollerscript Smooth" w:hAnsi="Rollerscript Smooth"/>
                      <w:sz w:val="28"/>
                      <w:szCs w:val="28"/>
                    </w:rPr>
                    <w:t>Martel VS £5 25ml</w:t>
                  </w:r>
                </w:p>
              </w:tc>
            </w:tr>
          </w:tbl>
          <w:p w14:paraId="53A6FA5D" w14:textId="15989B3C" w:rsidR="007B4EA5" w:rsidRPr="006A5CC4" w:rsidRDefault="007B4EA5" w:rsidP="007B4EA5">
            <w:pPr>
              <w:jc w:val="center"/>
              <w:rPr>
                <w:rFonts w:ascii="Rollerscript Smooth" w:hAnsi="Rollerscript Smooth"/>
                <w:b/>
                <w:bCs/>
                <w:sz w:val="32"/>
                <w:szCs w:val="32"/>
              </w:rPr>
            </w:pPr>
          </w:p>
        </w:tc>
      </w:tr>
      <w:tr w:rsidR="007B4EA5" w:rsidRPr="005F09CE" w14:paraId="385642C3" w14:textId="77777777" w:rsidTr="00AC48CA">
        <w:tc>
          <w:tcPr>
            <w:tcW w:w="10314" w:type="dxa"/>
            <w:tcBorders>
              <w:top w:val="nil"/>
              <w:left w:val="nil"/>
              <w:bottom w:val="nil"/>
              <w:right w:val="nil"/>
            </w:tcBorders>
          </w:tcPr>
          <w:p w14:paraId="673A081E" w14:textId="1A88122F" w:rsidR="007B4EA5" w:rsidRPr="00EC33B2" w:rsidRDefault="007B4EA5" w:rsidP="007B4EA5">
            <w:pPr>
              <w:jc w:val="center"/>
              <w:rPr>
                <w:rFonts w:ascii="Rollerscript Smooth" w:hAnsi="Rollerscript Smooth"/>
                <w:sz w:val="10"/>
                <w:szCs w:val="10"/>
              </w:rPr>
            </w:pPr>
          </w:p>
        </w:tc>
      </w:tr>
      <w:tr w:rsidR="007B4EA5" w:rsidRPr="005F09CE" w14:paraId="5EC91551" w14:textId="77777777" w:rsidTr="00AC48CA">
        <w:tc>
          <w:tcPr>
            <w:tcW w:w="10314" w:type="dxa"/>
            <w:tcBorders>
              <w:top w:val="nil"/>
              <w:left w:val="nil"/>
              <w:bottom w:val="nil"/>
              <w:right w:val="nil"/>
            </w:tcBorders>
          </w:tcPr>
          <w:p w14:paraId="2DAE8FCF" w14:textId="77777777" w:rsidR="007B4EA5" w:rsidRPr="00EC33B2" w:rsidRDefault="00EC33B2" w:rsidP="007B4EA5">
            <w:pPr>
              <w:jc w:val="center"/>
              <w:rPr>
                <w:rFonts w:ascii="Rollerscript Smooth" w:hAnsi="Rollerscript Smooth"/>
                <w:b/>
                <w:bCs/>
                <w:sz w:val="32"/>
                <w:szCs w:val="32"/>
              </w:rPr>
            </w:pPr>
            <w:r w:rsidRPr="00EC33B2">
              <w:rPr>
                <w:rFonts w:ascii="Rollerscript Smooth" w:hAnsi="Rollerscript Smooth"/>
                <w:b/>
                <w:bCs/>
                <w:sz w:val="32"/>
                <w:szCs w:val="32"/>
              </w:rPr>
              <w:t>Liquor coffees</w:t>
            </w:r>
          </w:p>
          <w:p w14:paraId="4D0EF16E" w14:textId="73238B3F" w:rsidR="0035447D" w:rsidRDefault="0035447D" w:rsidP="007B4EA5">
            <w:pPr>
              <w:jc w:val="center"/>
              <w:rPr>
                <w:rFonts w:ascii="Rollerscript Smooth" w:hAnsi="Rollerscript Smooth"/>
                <w:sz w:val="28"/>
                <w:szCs w:val="28"/>
              </w:rPr>
            </w:pPr>
            <w:r>
              <w:rPr>
                <w:rFonts w:ascii="Rollerscript Smooth" w:hAnsi="Rollerscript Smooth"/>
                <w:sz w:val="28"/>
                <w:szCs w:val="28"/>
              </w:rPr>
              <w:t>Tia Maria £7.95</w:t>
            </w:r>
          </w:p>
          <w:p w14:paraId="458189CA" w14:textId="42DA5580" w:rsidR="00EC33B2" w:rsidRPr="00EC33B2" w:rsidRDefault="001939E0" w:rsidP="007B4EA5">
            <w:pPr>
              <w:jc w:val="center"/>
              <w:rPr>
                <w:rFonts w:ascii="Rollerscript Smooth" w:hAnsi="Rollerscript Smooth"/>
                <w:sz w:val="28"/>
                <w:szCs w:val="28"/>
              </w:rPr>
            </w:pPr>
            <w:r>
              <w:rPr>
                <w:rFonts w:ascii="Rollerscript Smooth" w:hAnsi="Rollerscript Smooth"/>
                <w:sz w:val="28"/>
                <w:szCs w:val="28"/>
              </w:rPr>
              <w:t>Amaretto</w:t>
            </w:r>
            <w:r w:rsidR="00EC33B2">
              <w:rPr>
                <w:rFonts w:ascii="Rollerscript Smooth" w:hAnsi="Rollerscript Smooth"/>
                <w:sz w:val="28"/>
                <w:szCs w:val="28"/>
              </w:rPr>
              <w:t xml:space="preserve"> £7.95</w:t>
            </w:r>
          </w:p>
          <w:p w14:paraId="2F6CB8EB" w14:textId="65CC2DC0" w:rsidR="00EC33B2" w:rsidRPr="00EC33B2" w:rsidRDefault="00EC33B2" w:rsidP="007B4EA5">
            <w:pPr>
              <w:jc w:val="center"/>
              <w:rPr>
                <w:rFonts w:ascii="Rollerscript Smooth" w:hAnsi="Rollerscript Smooth"/>
                <w:sz w:val="28"/>
                <w:szCs w:val="28"/>
              </w:rPr>
            </w:pPr>
            <w:r w:rsidRPr="00EC33B2">
              <w:rPr>
                <w:rFonts w:ascii="Rollerscript Smooth" w:hAnsi="Rollerscript Smooth"/>
                <w:sz w:val="28"/>
                <w:szCs w:val="28"/>
              </w:rPr>
              <w:t>Jamesons</w:t>
            </w:r>
            <w:r>
              <w:rPr>
                <w:rFonts w:ascii="Rollerscript Smooth" w:hAnsi="Rollerscript Smooth"/>
                <w:sz w:val="28"/>
                <w:szCs w:val="28"/>
              </w:rPr>
              <w:t xml:space="preserve"> £7.95</w:t>
            </w:r>
          </w:p>
          <w:p w14:paraId="604C00D7" w14:textId="3D6599EB" w:rsidR="00EC33B2" w:rsidRPr="006A5CC4" w:rsidRDefault="00EC33B2" w:rsidP="007B4EA5">
            <w:pPr>
              <w:jc w:val="center"/>
              <w:rPr>
                <w:rFonts w:ascii="Rollerscript Smooth" w:hAnsi="Rollerscript Smooth"/>
                <w:sz w:val="32"/>
                <w:szCs w:val="32"/>
              </w:rPr>
            </w:pPr>
            <w:r w:rsidRPr="00EC33B2">
              <w:rPr>
                <w:rFonts w:ascii="Rollerscript Smooth" w:hAnsi="Rollerscript Smooth"/>
                <w:sz w:val="28"/>
                <w:szCs w:val="28"/>
              </w:rPr>
              <w:t>Drambuie</w:t>
            </w:r>
            <w:r>
              <w:rPr>
                <w:rFonts w:ascii="Rollerscript Smooth" w:hAnsi="Rollerscript Smooth"/>
                <w:sz w:val="32"/>
                <w:szCs w:val="32"/>
              </w:rPr>
              <w:t xml:space="preserve"> £7.95</w:t>
            </w:r>
          </w:p>
        </w:tc>
      </w:tr>
      <w:tr w:rsidR="007B4EA5" w:rsidRPr="0094501F" w14:paraId="1916F462" w14:textId="77777777" w:rsidTr="00AC48CA">
        <w:tc>
          <w:tcPr>
            <w:tcW w:w="10314" w:type="dxa"/>
            <w:tcBorders>
              <w:top w:val="nil"/>
              <w:left w:val="nil"/>
              <w:bottom w:val="nil"/>
              <w:right w:val="nil"/>
            </w:tcBorders>
          </w:tcPr>
          <w:p w14:paraId="7EE89A22" w14:textId="77777777" w:rsidR="007B4EA5" w:rsidRPr="0094501F" w:rsidRDefault="00EC33B2" w:rsidP="00EC33B2">
            <w:pPr>
              <w:jc w:val="center"/>
              <w:rPr>
                <w:rFonts w:ascii="Rollerscript Smooth" w:hAnsi="Rollerscript Smooth"/>
                <w:sz w:val="28"/>
                <w:szCs w:val="28"/>
              </w:rPr>
            </w:pPr>
            <w:r w:rsidRPr="0094501F">
              <w:rPr>
                <w:rFonts w:ascii="Rollerscript Smooth" w:hAnsi="Rollerscript Smooth"/>
                <w:sz w:val="28"/>
                <w:szCs w:val="28"/>
              </w:rPr>
              <w:t>After dinner cocktail</w:t>
            </w:r>
          </w:p>
          <w:p w14:paraId="1E361506" w14:textId="77777777" w:rsidR="00EC33B2" w:rsidRPr="0094501F" w:rsidRDefault="00EC33B2" w:rsidP="00EC33B2">
            <w:pPr>
              <w:jc w:val="center"/>
              <w:rPr>
                <w:rFonts w:ascii="Rollerscript Smooth" w:hAnsi="Rollerscript Smooth"/>
                <w:sz w:val="28"/>
                <w:szCs w:val="28"/>
              </w:rPr>
            </w:pPr>
            <w:r w:rsidRPr="0094501F">
              <w:rPr>
                <w:rFonts w:ascii="Rollerscript Smooth" w:hAnsi="Rollerscript Smooth"/>
                <w:sz w:val="28"/>
                <w:szCs w:val="28"/>
              </w:rPr>
              <w:t>Espresso martini £9.95</w:t>
            </w:r>
          </w:p>
          <w:p w14:paraId="018CFEC8" w14:textId="2E50E4DD" w:rsidR="00841C23" w:rsidRPr="0094501F" w:rsidRDefault="00841C23" w:rsidP="00EC33B2">
            <w:pPr>
              <w:jc w:val="center"/>
              <w:rPr>
                <w:rFonts w:ascii="Rollerscript Smooth" w:hAnsi="Rollerscript Smooth"/>
                <w:sz w:val="18"/>
                <w:szCs w:val="18"/>
              </w:rPr>
            </w:pPr>
            <w:r w:rsidRPr="0094501F">
              <w:rPr>
                <w:rFonts w:ascii="Rollerscript Smooth" w:hAnsi="Rollerscript Smooth"/>
                <w:sz w:val="28"/>
                <w:szCs w:val="28"/>
              </w:rPr>
              <w:t>Baileys flat white £9.95</w:t>
            </w:r>
          </w:p>
        </w:tc>
      </w:tr>
      <w:tr w:rsidR="007B4EA5" w:rsidRPr="005F09CE" w14:paraId="33E1EAF6" w14:textId="77777777" w:rsidTr="00AC48CA">
        <w:tc>
          <w:tcPr>
            <w:tcW w:w="10314" w:type="dxa"/>
            <w:tcBorders>
              <w:top w:val="nil"/>
              <w:left w:val="nil"/>
              <w:bottom w:val="nil"/>
              <w:right w:val="nil"/>
            </w:tcBorders>
          </w:tcPr>
          <w:p w14:paraId="63439CC4" w14:textId="6CA59141" w:rsidR="007B4EA5" w:rsidRPr="00EC33B2" w:rsidRDefault="007B4EA5" w:rsidP="007B4EA5">
            <w:pPr>
              <w:jc w:val="center"/>
              <w:rPr>
                <w:rFonts w:ascii="Rollerscript Smooth" w:hAnsi="Rollerscript Smooth"/>
                <w:b/>
                <w:bCs/>
                <w:sz w:val="10"/>
                <w:szCs w:val="10"/>
              </w:rPr>
            </w:pPr>
          </w:p>
        </w:tc>
      </w:tr>
      <w:tr w:rsidR="007B4EA5" w:rsidRPr="005F09CE" w14:paraId="4EB70BC2" w14:textId="77777777" w:rsidTr="00AC48CA">
        <w:tc>
          <w:tcPr>
            <w:tcW w:w="10314" w:type="dxa"/>
            <w:tcBorders>
              <w:top w:val="nil"/>
              <w:left w:val="nil"/>
              <w:bottom w:val="nil"/>
              <w:right w:val="nil"/>
            </w:tcBorders>
          </w:tcPr>
          <w:p w14:paraId="04947772" w14:textId="158BC1DD" w:rsidR="007B4EA5" w:rsidRPr="00717BF8" w:rsidRDefault="007B4EA5" w:rsidP="00717BF8">
            <w:pPr>
              <w:rPr>
                <w:rFonts w:ascii="Rollerscript Smooth" w:hAnsi="Rollerscript Smooth"/>
                <w:sz w:val="10"/>
                <w:szCs w:val="10"/>
              </w:rPr>
            </w:pPr>
          </w:p>
        </w:tc>
      </w:tr>
      <w:tr w:rsidR="0094501F" w:rsidRPr="005F09CE" w14:paraId="484ED55A" w14:textId="77777777" w:rsidTr="00AC48CA">
        <w:tc>
          <w:tcPr>
            <w:tcW w:w="10314" w:type="dxa"/>
            <w:tcBorders>
              <w:top w:val="nil"/>
              <w:left w:val="nil"/>
              <w:bottom w:val="nil"/>
              <w:right w:val="nil"/>
            </w:tcBorders>
          </w:tcPr>
          <w:p w14:paraId="48FA6057" w14:textId="77777777" w:rsidR="0094501F" w:rsidRPr="00717BF8" w:rsidRDefault="0094501F" w:rsidP="00717BF8">
            <w:pPr>
              <w:rPr>
                <w:rFonts w:ascii="Rollerscript Smooth" w:hAnsi="Rollerscript Smooth"/>
                <w:sz w:val="10"/>
                <w:szCs w:val="10"/>
              </w:rPr>
            </w:pPr>
          </w:p>
        </w:tc>
      </w:tr>
      <w:tr w:rsidR="007B4EA5" w:rsidRPr="005F09CE" w14:paraId="503CA350" w14:textId="77777777" w:rsidTr="00AC48CA">
        <w:tc>
          <w:tcPr>
            <w:tcW w:w="10314" w:type="dxa"/>
            <w:tcBorders>
              <w:top w:val="nil"/>
              <w:left w:val="nil"/>
              <w:bottom w:val="nil"/>
              <w:right w:val="nil"/>
            </w:tcBorders>
          </w:tcPr>
          <w:p w14:paraId="5576F909" w14:textId="09120B7F" w:rsidR="007B4EA5" w:rsidRPr="00821D12" w:rsidRDefault="007B4EA5" w:rsidP="007B4EA5">
            <w:pPr>
              <w:rPr>
                <w:rFonts w:ascii="Times New Roman" w:hAnsi="Times New Roman" w:cs="Times New Roman"/>
                <w:sz w:val="20"/>
                <w:szCs w:val="20"/>
              </w:rPr>
            </w:pPr>
          </w:p>
        </w:tc>
      </w:tr>
      <w:tr w:rsidR="007B4EA5" w:rsidRPr="005F09CE" w14:paraId="2BB22919" w14:textId="77777777" w:rsidTr="00AC48CA">
        <w:tc>
          <w:tcPr>
            <w:tcW w:w="10314" w:type="dxa"/>
            <w:tcBorders>
              <w:top w:val="nil"/>
              <w:left w:val="nil"/>
              <w:bottom w:val="nil"/>
              <w:right w:val="nil"/>
            </w:tcBorders>
          </w:tcPr>
          <w:p w14:paraId="5966021B" w14:textId="77777777" w:rsidR="007B4EA5" w:rsidRPr="00453436" w:rsidRDefault="007B4EA5" w:rsidP="00C33743">
            <w:pPr>
              <w:pStyle w:val="Footer"/>
              <w:rPr>
                <w:rFonts w:ascii="Times New Roman" w:hAnsi="Times New Roman" w:cs="Times New Roman"/>
                <w:color w:val="BFBFBF" w:themeColor="background1" w:themeShade="BF"/>
                <w:sz w:val="18"/>
                <w:szCs w:val="18"/>
              </w:rPr>
            </w:pPr>
            <w:r w:rsidRPr="00C03380">
              <w:rPr>
                <w:rFonts w:ascii="Times New Roman" w:hAnsi="Times New Roman" w:cs="Times New Roman"/>
                <w:color w:val="BFBFBF" w:themeColor="background1" w:themeShade="BF"/>
                <w:sz w:val="18"/>
                <w:szCs w:val="18"/>
              </w:rPr>
              <w:t xml:space="preserve">From bread to ice creams, our food is homemade on the premises by Robin and the kitchen team. If you have a food </w:t>
            </w:r>
            <w:proofErr w:type="gramStart"/>
            <w:r w:rsidRPr="00C03380">
              <w:rPr>
                <w:rFonts w:ascii="Times New Roman" w:hAnsi="Times New Roman" w:cs="Times New Roman"/>
                <w:color w:val="BFBFBF" w:themeColor="background1" w:themeShade="BF"/>
                <w:sz w:val="18"/>
                <w:szCs w:val="18"/>
              </w:rPr>
              <w:t>allergy</w:t>
            </w:r>
            <w:proofErr w:type="gramEnd"/>
            <w:r w:rsidRPr="00C03380">
              <w:rPr>
                <w:rFonts w:ascii="Times New Roman" w:hAnsi="Times New Roman" w:cs="Times New Roman"/>
                <w:color w:val="BFBFBF" w:themeColor="background1" w:themeShade="BF"/>
                <w:sz w:val="18"/>
                <w:szCs w:val="18"/>
              </w:rPr>
              <w:t xml:space="preserve"> please inform us before you order so a manager can advise accordingly.</w:t>
            </w:r>
            <w:r>
              <w:rPr>
                <w:rFonts w:ascii="Times New Roman" w:hAnsi="Times New Roman" w:cs="Times New Roman"/>
                <w:color w:val="BFBFBF" w:themeColor="background1" w:themeShade="BF"/>
                <w:sz w:val="18"/>
                <w:szCs w:val="18"/>
              </w:rPr>
              <w:t xml:space="preserve"> We cannot scientifically guarantee any of our food or drink is gluten free as we use gluten containing ingredients in our kitchen and bar. We can however talk you through dishes that can be made without gluten containing ingredients. </w:t>
            </w:r>
            <w:r w:rsidRPr="00453436">
              <w:rPr>
                <w:rFonts w:ascii="Times New Roman" w:hAnsi="Times New Roman" w:cs="Times New Roman"/>
                <w:color w:val="BFBFBF" w:themeColor="background1" w:themeShade="BF"/>
                <w:sz w:val="18"/>
                <w:szCs w:val="18"/>
              </w:rPr>
              <w:t>Allergens only reference specific ingredients within each dish.</w:t>
            </w:r>
          </w:p>
          <w:p w14:paraId="766F6CE9" w14:textId="396BA4AB" w:rsidR="007B4EA5" w:rsidRPr="001046DC" w:rsidRDefault="007B4EA5" w:rsidP="007B4EA5">
            <w:pPr>
              <w:pStyle w:val="Footer"/>
              <w:jc w:val="center"/>
              <w:rPr>
                <w:rFonts w:ascii="Times New Roman" w:hAnsi="Times New Roman" w:cs="Times New Roman"/>
                <w:color w:val="BFBFBF" w:themeColor="background1" w:themeShade="BF"/>
                <w:sz w:val="18"/>
                <w:szCs w:val="18"/>
              </w:rPr>
            </w:pPr>
            <w:r w:rsidRPr="00453436">
              <w:rPr>
                <w:rFonts w:ascii="Times New Roman" w:hAnsi="Times New Roman" w:cs="Times New Roman"/>
                <w:color w:val="BFBFBF" w:themeColor="background1" w:themeShade="BF"/>
                <w:sz w:val="18"/>
                <w:szCs w:val="18"/>
              </w:rPr>
              <w:t>Please note we cannot guarantee any menu item is free from any allergen due to the fact all allergens can be used within our restaurant and kitchen.</w:t>
            </w:r>
          </w:p>
        </w:tc>
      </w:tr>
    </w:tbl>
    <w:p w14:paraId="5DEE39C4" w14:textId="4E1E5427" w:rsidR="001046DC" w:rsidRPr="008003F9" w:rsidRDefault="001046DC">
      <w:pPr>
        <w:rPr>
          <w:rFonts w:ascii="Rollerscript Rough" w:hAnsi="Rollerscript Rough"/>
          <w:sz w:val="24"/>
          <w:szCs w:val="24"/>
        </w:rPr>
      </w:pPr>
    </w:p>
    <w:sectPr w:rsidR="001046DC" w:rsidRPr="008003F9" w:rsidSect="00536F8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llerscript Smooth">
    <w:altName w:val="Calibri"/>
    <w:panose1 w:val="03050600040307000000"/>
    <w:charset w:val="00"/>
    <w:family w:val="script"/>
    <w:notTrueType/>
    <w:pitch w:val="variable"/>
    <w:sig w:usb0="00000007" w:usb1="02000000" w:usb2="00000000" w:usb3="00000000" w:csb0="00000093" w:csb1="00000000"/>
  </w:font>
  <w:font w:name="Rollerscript Rough">
    <w:altName w:val="Calibri"/>
    <w:panose1 w:val="03070600040307000000"/>
    <w:charset w:val="00"/>
    <w:family w:val="script"/>
    <w:notTrueType/>
    <w:pitch w:val="variable"/>
    <w:sig w:usb0="800000AF" w:usb1="5000E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83E06"/>
    <w:multiLevelType w:val="hybridMultilevel"/>
    <w:tmpl w:val="D414AD04"/>
    <w:lvl w:ilvl="0" w:tplc="2AC66AA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133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F9"/>
    <w:rsid w:val="000049E4"/>
    <w:rsid w:val="0001231D"/>
    <w:rsid w:val="000136C2"/>
    <w:rsid w:val="00020919"/>
    <w:rsid w:val="00023CAF"/>
    <w:rsid w:val="00027AA0"/>
    <w:rsid w:val="00027B23"/>
    <w:rsid w:val="000323B7"/>
    <w:rsid w:val="0005038C"/>
    <w:rsid w:val="0006095D"/>
    <w:rsid w:val="00066D30"/>
    <w:rsid w:val="00072859"/>
    <w:rsid w:val="000739A7"/>
    <w:rsid w:val="0008138A"/>
    <w:rsid w:val="00095F31"/>
    <w:rsid w:val="0009673A"/>
    <w:rsid w:val="000A0622"/>
    <w:rsid w:val="000A0A98"/>
    <w:rsid w:val="000A11F0"/>
    <w:rsid w:val="000A4A12"/>
    <w:rsid w:val="000A7918"/>
    <w:rsid w:val="000B0805"/>
    <w:rsid w:val="000B2182"/>
    <w:rsid w:val="000C40D7"/>
    <w:rsid w:val="000C4A4B"/>
    <w:rsid w:val="000C4C80"/>
    <w:rsid w:val="000D2982"/>
    <w:rsid w:val="000D33C4"/>
    <w:rsid w:val="000D5E48"/>
    <w:rsid w:val="000E3165"/>
    <w:rsid w:val="000E5458"/>
    <w:rsid w:val="000F00E5"/>
    <w:rsid w:val="000F0DBD"/>
    <w:rsid w:val="000F2BFD"/>
    <w:rsid w:val="001046DC"/>
    <w:rsid w:val="00107F93"/>
    <w:rsid w:val="00111747"/>
    <w:rsid w:val="001138CA"/>
    <w:rsid w:val="00117B4E"/>
    <w:rsid w:val="00127D67"/>
    <w:rsid w:val="00131E62"/>
    <w:rsid w:val="001344BA"/>
    <w:rsid w:val="0013561B"/>
    <w:rsid w:val="0013789F"/>
    <w:rsid w:val="00140854"/>
    <w:rsid w:val="00141CA6"/>
    <w:rsid w:val="00142180"/>
    <w:rsid w:val="00142830"/>
    <w:rsid w:val="00145C7F"/>
    <w:rsid w:val="00150996"/>
    <w:rsid w:val="00152C61"/>
    <w:rsid w:val="00154253"/>
    <w:rsid w:val="00154441"/>
    <w:rsid w:val="00156345"/>
    <w:rsid w:val="001563F5"/>
    <w:rsid w:val="00162C41"/>
    <w:rsid w:val="0016519B"/>
    <w:rsid w:val="00177CC0"/>
    <w:rsid w:val="00181F4A"/>
    <w:rsid w:val="0018240F"/>
    <w:rsid w:val="001843CB"/>
    <w:rsid w:val="001854CC"/>
    <w:rsid w:val="001939E0"/>
    <w:rsid w:val="0019644E"/>
    <w:rsid w:val="001A05A7"/>
    <w:rsid w:val="001A5B20"/>
    <w:rsid w:val="001B14FA"/>
    <w:rsid w:val="001B16E4"/>
    <w:rsid w:val="001B3FD1"/>
    <w:rsid w:val="001B5739"/>
    <w:rsid w:val="001B5750"/>
    <w:rsid w:val="001C29C9"/>
    <w:rsid w:val="001C4474"/>
    <w:rsid w:val="001D1329"/>
    <w:rsid w:val="001D1A21"/>
    <w:rsid w:val="001D59D8"/>
    <w:rsid w:val="001D7936"/>
    <w:rsid w:val="001E28AC"/>
    <w:rsid w:val="001E34EE"/>
    <w:rsid w:val="001F0E73"/>
    <w:rsid w:val="001F42C0"/>
    <w:rsid w:val="001F5E18"/>
    <w:rsid w:val="00200F4D"/>
    <w:rsid w:val="00201C1A"/>
    <w:rsid w:val="002023B6"/>
    <w:rsid w:val="0020620D"/>
    <w:rsid w:val="00210A26"/>
    <w:rsid w:val="002159F2"/>
    <w:rsid w:val="00216C32"/>
    <w:rsid w:val="002237F7"/>
    <w:rsid w:val="00224C9F"/>
    <w:rsid w:val="002341C8"/>
    <w:rsid w:val="0023663E"/>
    <w:rsid w:val="00242896"/>
    <w:rsid w:val="002437A6"/>
    <w:rsid w:val="002447B3"/>
    <w:rsid w:val="002452AE"/>
    <w:rsid w:val="002513D4"/>
    <w:rsid w:val="002572C4"/>
    <w:rsid w:val="00263F52"/>
    <w:rsid w:val="002678F1"/>
    <w:rsid w:val="00271813"/>
    <w:rsid w:val="002730F1"/>
    <w:rsid w:val="00273924"/>
    <w:rsid w:val="00273B3B"/>
    <w:rsid w:val="00274662"/>
    <w:rsid w:val="002767F4"/>
    <w:rsid w:val="00282847"/>
    <w:rsid w:val="00283DB3"/>
    <w:rsid w:val="002A1D52"/>
    <w:rsid w:val="002A5533"/>
    <w:rsid w:val="002A691E"/>
    <w:rsid w:val="002A77F5"/>
    <w:rsid w:val="002B03EF"/>
    <w:rsid w:val="002C22EC"/>
    <w:rsid w:val="002C6423"/>
    <w:rsid w:val="002D00C5"/>
    <w:rsid w:val="002D02EC"/>
    <w:rsid w:val="002D7AF9"/>
    <w:rsid w:val="002D7EE8"/>
    <w:rsid w:val="002E145D"/>
    <w:rsid w:val="002E1C3A"/>
    <w:rsid w:val="002E40CE"/>
    <w:rsid w:val="002E45CA"/>
    <w:rsid w:val="002F36D3"/>
    <w:rsid w:val="002F3C2F"/>
    <w:rsid w:val="002F573D"/>
    <w:rsid w:val="002F5A58"/>
    <w:rsid w:val="00300BFD"/>
    <w:rsid w:val="003039A9"/>
    <w:rsid w:val="00307990"/>
    <w:rsid w:val="0031212F"/>
    <w:rsid w:val="00316D57"/>
    <w:rsid w:val="00317140"/>
    <w:rsid w:val="003364B2"/>
    <w:rsid w:val="00343201"/>
    <w:rsid w:val="00343974"/>
    <w:rsid w:val="0034428F"/>
    <w:rsid w:val="00347159"/>
    <w:rsid w:val="003475A5"/>
    <w:rsid w:val="0035447D"/>
    <w:rsid w:val="00355680"/>
    <w:rsid w:val="00357512"/>
    <w:rsid w:val="00357A38"/>
    <w:rsid w:val="00370F91"/>
    <w:rsid w:val="00371B86"/>
    <w:rsid w:val="0038184C"/>
    <w:rsid w:val="003862C5"/>
    <w:rsid w:val="003878AA"/>
    <w:rsid w:val="00390E71"/>
    <w:rsid w:val="00392660"/>
    <w:rsid w:val="0039595F"/>
    <w:rsid w:val="003B0000"/>
    <w:rsid w:val="003B6D3A"/>
    <w:rsid w:val="003B7A9A"/>
    <w:rsid w:val="003C0C2C"/>
    <w:rsid w:val="003D31A8"/>
    <w:rsid w:val="003D6653"/>
    <w:rsid w:val="003E2FB5"/>
    <w:rsid w:val="003E5FA2"/>
    <w:rsid w:val="003F30D3"/>
    <w:rsid w:val="0040028A"/>
    <w:rsid w:val="004036B3"/>
    <w:rsid w:val="00404DDF"/>
    <w:rsid w:val="00411A9A"/>
    <w:rsid w:val="00414652"/>
    <w:rsid w:val="00416083"/>
    <w:rsid w:val="00425E2E"/>
    <w:rsid w:val="004302AD"/>
    <w:rsid w:val="00450330"/>
    <w:rsid w:val="00451300"/>
    <w:rsid w:val="00452B6A"/>
    <w:rsid w:val="00453436"/>
    <w:rsid w:val="00456D10"/>
    <w:rsid w:val="00461D4B"/>
    <w:rsid w:val="0046253D"/>
    <w:rsid w:val="00463205"/>
    <w:rsid w:val="004633AA"/>
    <w:rsid w:val="004634A8"/>
    <w:rsid w:val="004657E1"/>
    <w:rsid w:val="00467F00"/>
    <w:rsid w:val="00472D16"/>
    <w:rsid w:val="00473C1E"/>
    <w:rsid w:val="004807ED"/>
    <w:rsid w:val="004915B9"/>
    <w:rsid w:val="004917E0"/>
    <w:rsid w:val="00491DAD"/>
    <w:rsid w:val="00494C9B"/>
    <w:rsid w:val="00497863"/>
    <w:rsid w:val="004A4391"/>
    <w:rsid w:val="004A72DF"/>
    <w:rsid w:val="004B2F0C"/>
    <w:rsid w:val="004B7408"/>
    <w:rsid w:val="004C14E3"/>
    <w:rsid w:val="004C21B4"/>
    <w:rsid w:val="004C3337"/>
    <w:rsid w:val="004C571E"/>
    <w:rsid w:val="004D0B14"/>
    <w:rsid w:val="004D4A1E"/>
    <w:rsid w:val="004D7607"/>
    <w:rsid w:val="004E0B13"/>
    <w:rsid w:val="004E185B"/>
    <w:rsid w:val="004E2DED"/>
    <w:rsid w:val="004E6C73"/>
    <w:rsid w:val="004E7C01"/>
    <w:rsid w:val="004F0462"/>
    <w:rsid w:val="004F1BF0"/>
    <w:rsid w:val="004F24B7"/>
    <w:rsid w:val="004F6B32"/>
    <w:rsid w:val="004F7536"/>
    <w:rsid w:val="004F7FDC"/>
    <w:rsid w:val="0050090B"/>
    <w:rsid w:val="00504A2D"/>
    <w:rsid w:val="00507488"/>
    <w:rsid w:val="005103B2"/>
    <w:rsid w:val="0051064B"/>
    <w:rsid w:val="00512536"/>
    <w:rsid w:val="005227B7"/>
    <w:rsid w:val="00524238"/>
    <w:rsid w:val="005246BC"/>
    <w:rsid w:val="0052675F"/>
    <w:rsid w:val="005306F6"/>
    <w:rsid w:val="005325A9"/>
    <w:rsid w:val="00536F8D"/>
    <w:rsid w:val="00537FE9"/>
    <w:rsid w:val="005413B3"/>
    <w:rsid w:val="00555D9E"/>
    <w:rsid w:val="0055707D"/>
    <w:rsid w:val="005624C4"/>
    <w:rsid w:val="0056374C"/>
    <w:rsid w:val="00563AAA"/>
    <w:rsid w:val="00563B0F"/>
    <w:rsid w:val="00572E98"/>
    <w:rsid w:val="00573B05"/>
    <w:rsid w:val="00576CA1"/>
    <w:rsid w:val="0058336C"/>
    <w:rsid w:val="00583C77"/>
    <w:rsid w:val="0059471E"/>
    <w:rsid w:val="00594BDC"/>
    <w:rsid w:val="005A1D0F"/>
    <w:rsid w:val="005A7767"/>
    <w:rsid w:val="005B5C9E"/>
    <w:rsid w:val="005C1033"/>
    <w:rsid w:val="005C45F2"/>
    <w:rsid w:val="005C6386"/>
    <w:rsid w:val="005D0DB8"/>
    <w:rsid w:val="005D2873"/>
    <w:rsid w:val="005D2F27"/>
    <w:rsid w:val="005E0B97"/>
    <w:rsid w:val="005E27DB"/>
    <w:rsid w:val="005F09CE"/>
    <w:rsid w:val="005F3B60"/>
    <w:rsid w:val="00601F28"/>
    <w:rsid w:val="0060209D"/>
    <w:rsid w:val="006072D0"/>
    <w:rsid w:val="00607F05"/>
    <w:rsid w:val="006129C3"/>
    <w:rsid w:val="00612A9E"/>
    <w:rsid w:val="006138AB"/>
    <w:rsid w:val="00614A4F"/>
    <w:rsid w:val="006165C0"/>
    <w:rsid w:val="00621826"/>
    <w:rsid w:val="0062215F"/>
    <w:rsid w:val="0062343B"/>
    <w:rsid w:val="0062584C"/>
    <w:rsid w:val="00625F9C"/>
    <w:rsid w:val="006337A0"/>
    <w:rsid w:val="00637E67"/>
    <w:rsid w:val="00645875"/>
    <w:rsid w:val="006534F6"/>
    <w:rsid w:val="0065429E"/>
    <w:rsid w:val="006559AA"/>
    <w:rsid w:val="00674FA2"/>
    <w:rsid w:val="0068170F"/>
    <w:rsid w:val="0068273B"/>
    <w:rsid w:val="00682BC7"/>
    <w:rsid w:val="00683AE7"/>
    <w:rsid w:val="00690CED"/>
    <w:rsid w:val="006935FF"/>
    <w:rsid w:val="00694897"/>
    <w:rsid w:val="00695D83"/>
    <w:rsid w:val="006A3243"/>
    <w:rsid w:val="006A5CC4"/>
    <w:rsid w:val="006C0A24"/>
    <w:rsid w:val="006C42A4"/>
    <w:rsid w:val="006C5294"/>
    <w:rsid w:val="006C5CC3"/>
    <w:rsid w:val="006C6049"/>
    <w:rsid w:val="006C780C"/>
    <w:rsid w:val="006D578F"/>
    <w:rsid w:val="006D672F"/>
    <w:rsid w:val="006D7280"/>
    <w:rsid w:val="006D7A33"/>
    <w:rsid w:val="006E14B3"/>
    <w:rsid w:val="006E361B"/>
    <w:rsid w:val="006F00B0"/>
    <w:rsid w:val="006F069A"/>
    <w:rsid w:val="006F730F"/>
    <w:rsid w:val="006F7902"/>
    <w:rsid w:val="00702EB4"/>
    <w:rsid w:val="007032EC"/>
    <w:rsid w:val="00706C2E"/>
    <w:rsid w:val="007122F1"/>
    <w:rsid w:val="007123D8"/>
    <w:rsid w:val="00717BF8"/>
    <w:rsid w:val="007240B8"/>
    <w:rsid w:val="00725474"/>
    <w:rsid w:val="0073068A"/>
    <w:rsid w:val="0073078D"/>
    <w:rsid w:val="00730902"/>
    <w:rsid w:val="007310EB"/>
    <w:rsid w:val="007417E0"/>
    <w:rsid w:val="00741FD5"/>
    <w:rsid w:val="007455B3"/>
    <w:rsid w:val="007505C8"/>
    <w:rsid w:val="007525F2"/>
    <w:rsid w:val="007556E4"/>
    <w:rsid w:val="0075587A"/>
    <w:rsid w:val="00764A98"/>
    <w:rsid w:val="00765AB5"/>
    <w:rsid w:val="00770EA1"/>
    <w:rsid w:val="0077196C"/>
    <w:rsid w:val="0077471F"/>
    <w:rsid w:val="00775777"/>
    <w:rsid w:val="00781BBD"/>
    <w:rsid w:val="00782A1E"/>
    <w:rsid w:val="00783AF7"/>
    <w:rsid w:val="007841DF"/>
    <w:rsid w:val="007842B1"/>
    <w:rsid w:val="00784F23"/>
    <w:rsid w:val="007919AC"/>
    <w:rsid w:val="007A2F3C"/>
    <w:rsid w:val="007B009B"/>
    <w:rsid w:val="007B0E6E"/>
    <w:rsid w:val="007B1F16"/>
    <w:rsid w:val="007B4EA5"/>
    <w:rsid w:val="007B5A58"/>
    <w:rsid w:val="007C6E18"/>
    <w:rsid w:val="007D09AE"/>
    <w:rsid w:val="007D1B5D"/>
    <w:rsid w:val="007D6A89"/>
    <w:rsid w:val="007E62FD"/>
    <w:rsid w:val="007E7DD5"/>
    <w:rsid w:val="007F2F20"/>
    <w:rsid w:val="007F2F40"/>
    <w:rsid w:val="007F3777"/>
    <w:rsid w:val="007F6E7C"/>
    <w:rsid w:val="008003F9"/>
    <w:rsid w:val="00804849"/>
    <w:rsid w:val="00815B8B"/>
    <w:rsid w:val="00817A72"/>
    <w:rsid w:val="00821D12"/>
    <w:rsid w:val="008235E4"/>
    <w:rsid w:val="00836AD4"/>
    <w:rsid w:val="00836E72"/>
    <w:rsid w:val="00841C23"/>
    <w:rsid w:val="0084724D"/>
    <w:rsid w:val="0085537E"/>
    <w:rsid w:val="0085550B"/>
    <w:rsid w:val="0086577E"/>
    <w:rsid w:val="00865971"/>
    <w:rsid w:val="008669A7"/>
    <w:rsid w:val="00870225"/>
    <w:rsid w:val="00870A8D"/>
    <w:rsid w:val="00871190"/>
    <w:rsid w:val="008739B6"/>
    <w:rsid w:val="0088094F"/>
    <w:rsid w:val="00882DE6"/>
    <w:rsid w:val="00884288"/>
    <w:rsid w:val="00884741"/>
    <w:rsid w:val="008852BB"/>
    <w:rsid w:val="00885F57"/>
    <w:rsid w:val="00893C14"/>
    <w:rsid w:val="008A23C0"/>
    <w:rsid w:val="008A4291"/>
    <w:rsid w:val="008B2B71"/>
    <w:rsid w:val="008B393E"/>
    <w:rsid w:val="008B52C2"/>
    <w:rsid w:val="008B5E3D"/>
    <w:rsid w:val="008C5539"/>
    <w:rsid w:val="008D0243"/>
    <w:rsid w:val="008D09CA"/>
    <w:rsid w:val="008D1167"/>
    <w:rsid w:val="008D519A"/>
    <w:rsid w:val="008D5C21"/>
    <w:rsid w:val="008D64F1"/>
    <w:rsid w:val="008F26BB"/>
    <w:rsid w:val="00903E57"/>
    <w:rsid w:val="009058DB"/>
    <w:rsid w:val="00920103"/>
    <w:rsid w:val="009238C1"/>
    <w:rsid w:val="00924F27"/>
    <w:rsid w:val="00927BC9"/>
    <w:rsid w:val="009318C0"/>
    <w:rsid w:val="00931BC9"/>
    <w:rsid w:val="009328DB"/>
    <w:rsid w:val="0093666C"/>
    <w:rsid w:val="009378E4"/>
    <w:rsid w:val="009427C9"/>
    <w:rsid w:val="0094501F"/>
    <w:rsid w:val="009468F5"/>
    <w:rsid w:val="00955576"/>
    <w:rsid w:val="00961F3D"/>
    <w:rsid w:val="00971629"/>
    <w:rsid w:val="00975C4D"/>
    <w:rsid w:val="009776C1"/>
    <w:rsid w:val="0098315B"/>
    <w:rsid w:val="00984095"/>
    <w:rsid w:val="00984A4F"/>
    <w:rsid w:val="00984D61"/>
    <w:rsid w:val="00987F84"/>
    <w:rsid w:val="00991AA2"/>
    <w:rsid w:val="009927E3"/>
    <w:rsid w:val="00997277"/>
    <w:rsid w:val="009A241C"/>
    <w:rsid w:val="009A2969"/>
    <w:rsid w:val="009A2F69"/>
    <w:rsid w:val="009A425E"/>
    <w:rsid w:val="009B0C7F"/>
    <w:rsid w:val="009B454C"/>
    <w:rsid w:val="009C7EAA"/>
    <w:rsid w:val="009D01A2"/>
    <w:rsid w:val="009D32D5"/>
    <w:rsid w:val="009D3673"/>
    <w:rsid w:val="009D5E08"/>
    <w:rsid w:val="009E0042"/>
    <w:rsid w:val="009E00F8"/>
    <w:rsid w:val="009E19E1"/>
    <w:rsid w:val="009E66B8"/>
    <w:rsid w:val="009E69C8"/>
    <w:rsid w:val="009F4C24"/>
    <w:rsid w:val="009F58F0"/>
    <w:rsid w:val="00A00858"/>
    <w:rsid w:val="00A05F9F"/>
    <w:rsid w:val="00A102E6"/>
    <w:rsid w:val="00A23723"/>
    <w:rsid w:val="00A24FFA"/>
    <w:rsid w:val="00A33710"/>
    <w:rsid w:val="00A3672E"/>
    <w:rsid w:val="00A37AF1"/>
    <w:rsid w:val="00A4199E"/>
    <w:rsid w:val="00A457A3"/>
    <w:rsid w:val="00A65258"/>
    <w:rsid w:val="00A66E1D"/>
    <w:rsid w:val="00A760EC"/>
    <w:rsid w:val="00A7668A"/>
    <w:rsid w:val="00A85AD4"/>
    <w:rsid w:val="00A86CFB"/>
    <w:rsid w:val="00A87FE7"/>
    <w:rsid w:val="00A91BC1"/>
    <w:rsid w:val="00AA2BBB"/>
    <w:rsid w:val="00AA7A55"/>
    <w:rsid w:val="00AB0886"/>
    <w:rsid w:val="00AB1CFA"/>
    <w:rsid w:val="00AB258E"/>
    <w:rsid w:val="00AC26E3"/>
    <w:rsid w:val="00AC3A42"/>
    <w:rsid w:val="00AC3F89"/>
    <w:rsid w:val="00AC48C9"/>
    <w:rsid w:val="00AC48CA"/>
    <w:rsid w:val="00AC6951"/>
    <w:rsid w:val="00AC6F66"/>
    <w:rsid w:val="00AD755D"/>
    <w:rsid w:val="00AD7955"/>
    <w:rsid w:val="00AE6C38"/>
    <w:rsid w:val="00AE7B1D"/>
    <w:rsid w:val="00AF3409"/>
    <w:rsid w:val="00AF3A8D"/>
    <w:rsid w:val="00AF5D3C"/>
    <w:rsid w:val="00B028A5"/>
    <w:rsid w:val="00B02CCB"/>
    <w:rsid w:val="00B03959"/>
    <w:rsid w:val="00B0695E"/>
    <w:rsid w:val="00B07D08"/>
    <w:rsid w:val="00B11573"/>
    <w:rsid w:val="00B13D85"/>
    <w:rsid w:val="00B16BB0"/>
    <w:rsid w:val="00B212BE"/>
    <w:rsid w:val="00B22821"/>
    <w:rsid w:val="00B2514C"/>
    <w:rsid w:val="00B2539F"/>
    <w:rsid w:val="00B31B70"/>
    <w:rsid w:val="00B37176"/>
    <w:rsid w:val="00B40609"/>
    <w:rsid w:val="00B40D1C"/>
    <w:rsid w:val="00B424A8"/>
    <w:rsid w:val="00B428E0"/>
    <w:rsid w:val="00B42ADC"/>
    <w:rsid w:val="00B4415C"/>
    <w:rsid w:val="00B44A8C"/>
    <w:rsid w:val="00B46DFB"/>
    <w:rsid w:val="00B5249A"/>
    <w:rsid w:val="00B52AAB"/>
    <w:rsid w:val="00B566CF"/>
    <w:rsid w:val="00B67E3D"/>
    <w:rsid w:val="00B716B6"/>
    <w:rsid w:val="00B849CB"/>
    <w:rsid w:val="00B903F0"/>
    <w:rsid w:val="00B91741"/>
    <w:rsid w:val="00B93502"/>
    <w:rsid w:val="00B95B5A"/>
    <w:rsid w:val="00B96398"/>
    <w:rsid w:val="00BA120C"/>
    <w:rsid w:val="00BA1605"/>
    <w:rsid w:val="00BA4051"/>
    <w:rsid w:val="00BA42ED"/>
    <w:rsid w:val="00BA515E"/>
    <w:rsid w:val="00BB1E85"/>
    <w:rsid w:val="00BB2EA4"/>
    <w:rsid w:val="00BB42A5"/>
    <w:rsid w:val="00BB6C20"/>
    <w:rsid w:val="00BB6D91"/>
    <w:rsid w:val="00BB6F00"/>
    <w:rsid w:val="00BC11A0"/>
    <w:rsid w:val="00BC1F45"/>
    <w:rsid w:val="00BC4671"/>
    <w:rsid w:val="00BD72B1"/>
    <w:rsid w:val="00BD7E83"/>
    <w:rsid w:val="00BE519D"/>
    <w:rsid w:val="00BE6608"/>
    <w:rsid w:val="00BF0136"/>
    <w:rsid w:val="00BF12A2"/>
    <w:rsid w:val="00BF28ED"/>
    <w:rsid w:val="00BF2A48"/>
    <w:rsid w:val="00BF6449"/>
    <w:rsid w:val="00C02462"/>
    <w:rsid w:val="00C1257D"/>
    <w:rsid w:val="00C12932"/>
    <w:rsid w:val="00C1347B"/>
    <w:rsid w:val="00C238D9"/>
    <w:rsid w:val="00C23B89"/>
    <w:rsid w:val="00C31723"/>
    <w:rsid w:val="00C33743"/>
    <w:rsid w:val="00C35845"/>
    <w:rsid w:val="00C40018"/>
    <w:rsid w:val="00C4176F"/>
    <w:rsid w:val="00C420A9"/>
    <w:rsid w:val="00C442C2"/>
    <w:rsid w:val="00C57158"/>
    <w:rsid w:val="00C578E7"/>
    <w:rsid w:val="00C57CA0"/>
    <w:rsid w:val="00C602DC"/>
    <w:rsid w:val="00C740A2"/>
    <w:rsid w:val="00C746B9"/>
    <w:rsid w:val="00C77043"/>
    <w:rsid w:val="00C774F1"/>
    <w:rsid w:val="00C77A5F"/>
    <w:rsid w:val="00C811EF"/>
    <w:rsid w:val="00C82B38"/>
    <w:rsid w:val="00C94C42"/>
    <w:rsid w:val="00CA5D9E"/>
    <w:rsid w:val="00CB1A66"/>
    <w:rsid w:val="00CB2C19"/>
    <w:rsid w:val="00CC1FCA"/>
    <w:rsid w:val="00CC64B2"/>
    <w:rsid w:val="00CC77DE"/>
    <w:rsid w:val="00CC7D6D"/>
    <w:rsid w:val="00CD4701"/>
    <w:rsid w:val="00CF10BA"/>
    <w:rsid w:val="00CF26D5"/>
    <w:rsid w:val="00CF440C"/>
    <w:rsid w:val="00CF6E1F"/>
    <w:rsid w:val="00D02776"/>
    <w:rsid w:val="00D05804"/>
    <w:rsid w:val="00D069F2"/>
    <w:rsid w:val="00D10E7B"/>
    <w:rsid w:val="00D16D78"/>
    <w:rsid w:val="00D20513"/>
    <w:rsid w:val="00D252EF"/>
    <w:rsid w:val="00D30468"/>
    <w:rsid w:val="00D35A57"/>
    <w:rsid w:val="00D46144"/>
    <w:rsid w:val="00D65D53"/>
    <w:rsid w:val="00D66936"/>
    <w:rsid w:val="00D80846"/>
    <w:rsid w:val="00D81C18"/>
    <w:rsid w:val="00D956B2"/>
    <w:rsid w:val="00DA14B9"/>
    <w:rsid w:val="00DA62D1"/>
    <w:rsid w:val="00DB3527"/>
    <w:rsid w:val="00DB4EDC"/>
    <w:rsid w:val="00DC1EDE"/>
    <w:rsid w:val="00DC7BB1"/>
    <w:rsid w:val="00DD07FD"/>
    <w:rsid w:val="00DD2243"/>
    <w:rsid w:val="00DE3B5F"/>
    <w:rsid w:val="00DF2CFC"/>
    <w:rsid w:val="00DF468B"/>
    <w:rsid w:val="00E004E4"/>
    <w:rsid w:val="00E0111E"/>
    <w:rsid w:val="00E0172C"/>
    <w:rsid w:val="00E02373"/>
    <w:rsid w:val="00E06871"/>
    <w:rsid w:val="00E071E4"/>
    <w:rsid w:val="00E10949"/>
    <w:rsid w:val="00E13296"/>
    <w:rsid w:val="00E14142"/>
    <w:rsid w:val="00E20674"/>
    <w:rsid w:val="00E20B9B"/>
    <w:rsid w:val="00E33862"/>
    <w:rsid w:val="00E358C1"/>
    <w:rsid w:val="00E47D25"/>
    <w:rsid w:val="00E525E4"/>
    <w:rsid w:val="00E52F6D"/>
    <w:rsid w:val="00E64BBF"/>
    <w:rsid w:val="00E673EF"/>
    <w:rsid w:val="00E72AB3"/>
    <w:rsid w:val="00E74273"/>
    <w:rsid w:val="00E82473"/>
    <w:rsid w:val="00E92625"/>
    <w:rsid w:val="00EA2558"/>
    <w:rsid w:val="00EB4F82"/>
    <w:rsid w:val="00EB5B81"/>
    <w:rsid w:val="00EC33B2"/>
    <w:rsid w:val="00EC4346"/>
    <w:rsid w:val="00ED1520"/>
    <w:rsid w:val="00ED374A"/>
    <w:rsid w:val="00ED6DA2"/>
    <w:rsid w:val="00ED7271"/>
    <w:rsid w:val="00EE1203"/>
    <w:rsid w:val="00EE1DB5"/>
    <w:rsid w:val="00EE24A0"/>
    <w:rsid w:val="00F01490"/>
    <w:rsid w:val="00F01DD0"/>
    <w:rsid w:val="00F029F7"/>
    <w:rsid w:val="00F05406"/>
    <w:rsid w:val="00F13766"/>
    <w:rsid w:val="00F20BBF"/>
    <w:rsid w:val="00F24EE8"/>
    <w:rsid w:val="00F271FF"/>
    <w:rsid w:val="00F3211B"/>
    <w:rsid w:val="00F32F4C"/>
    <w:rsid w:val="00F40E61"/>
    <w:rsid w:val="00F415A6"/>
    <w:rsid w:val="00F4371C"/>
    <w:rsid w:val="00F50548"/>
    <w:rsid w:val="00F5200D"/>
    <w:rsid w:val="00F526EE"/>
    <w:rsid w:val="00F52F59"/>
    <w:rsid w:val="00F53044"/>
    <w:rsid w:val="00F54018"/>
    <w:rsid w:val="00F548C5"/>
    <w:rsid w:val="00F57AA9"/>
    <w:rsid w:val="00F61A80"/>
    <w:rsid w:val="00F627D3"/>
    <w:rsid w:val="00F74B2A"/>
    <w:rsid w:val="00F91363"/>
    <w:rsid w:val="00F93D93"/>
    <w:rsid w:val="00F942F1"/>
    <w:rsid w:val="00F95263"/>
    <w:rsid w:val="00F96770"/>
    <w:rsid w:val="00FA0E75"/>
    <w:rsid w:val="00FA3433"/>
    <w:rsid w:val="00FA3FCB"/>
    <w:rsid w:val="00FB11F8"/>
    <w:rsid w:val="00FB2D1B"/>
    <w:rsid w:val="00FB4092"/>
    <w:rsid w:val="00FB659A"/>
    <w:rsid w:val="00FC04E6"/>
    <w:rsid w:val="00FC7DFF"/>
    <w:rsid w:val="00FD1627"/>
    <w:rsid w:val="00FD4EA3"/>
    <w:rsid w:val="00FD5C2E"/>
    <w:rsid w:val="00FE1974"/>
    <w:rsid w:val="00FE1FA6"/>
    <w:rsid w:val="00FE1FEF"/>
    <w:rsid w:val="00FE5DED"/>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1598"/>
  <w15:chartTrackingRefBased/>
  <w15:docId w15:val="{2E657B63-EDD1-4256-8463-DC220938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46DC"/>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1046DC"/>
    <w:rPr>
      <w:kern w:val="0"/>
      <w14:ligatures w14:val="none"/>
    </w:rPr>
  </w:style>
  <w:style w:type="paragraph" w:customStyle="1" w:styleId="paragraph">
    <w:name w:val="paragraph"/>
    <w:basedOn w:val="Normal"/>
    <w:rsid w:val="00177C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77CC0"/>
  </w:style>
  <w:style w:type="paragraph" w:styleId="ListParagraph">
    <w:name w:val="List Paragraph"/>
    <w:basedOn w:val="Normal"/>
    <w:uiPriority w:val="34"/>
    <w:qFormat/>
    <w:rsid w:val="00821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5C8FF0667C2246BA1BFC601632C393" ma:contentTypeVersion="18" ma:contentTypeDescription="Create a new document." ma:contentTypeScope="" ma:versionID="cdb39d69dc57f0bf5c021caaae1789eb">
  <xsd:schema xmlns:xsd="http://www.w3.org/2001/XMLSchema" xmlns:xs="http://www.w3.org/2001/XMLSchema" xmlns:p="http://schemas.microsoft.com/office/2006/metadata/properties" xmlns:ns2="9f3b281e-cc02-4a41-86c6-d31b0405c449" xmlns:ns3="9b4e9021-8610-484f-95c9-1a809da0318c" targetNamespace="http://schemas.microsoft.com/office/2006/metadata/properties" ma:root="true" ma:fieldsID="fc6b6ede494bc5cdedf484488d0be4f9" ns2:_="" ns3:_="">
    <xsd:import namespace="9f3b281e-cc02-4a41-86c6-d31b0405c449"/>
    <xsd:import namespace="9b4e9021-8610-484f-95c9-1a809da031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b281e-cc02-4a41-86c6-d31b0405c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1ee10d-1c53-4d13-8c6c-30ac8fcf749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e9021-8610-484f-95c9-1a809da031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b0f0da-7fa9-4f02-aa2f-60f089b35584}" ma:internalName="TaxCatchAll" ma:showField="CatchAllData" ma:web="9b4e9021-8610-484f-95c9-1a809da03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e9021-8610-484f-95c9-1a809da0318c" xsi:nil="true"/>
    <lcf76f155ced4ddcb4097134ff3c332f xmlns="9f3b281e-cc02-4a41-86c6-d31b0405c4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013AD7-137D-4C4A-B54A-408526E2CE8E}">
  <ds:schemaRefs>
    <ds:schemaRef ds:uri="http://schemas.microsoft.com/sharepoint/v3/contenttype/forms"/>
  </ds:schemaRefs>
</ds:datastoreItem>
</file>

<file path=customXml/itemProps2.xml><?xml version="1.0" encoding="utf-8"?>
<ds:datastoreItem xmlns:ds="http://schemas.openxmlformats.org/officeDocument/2006/customXml" ds:itemID="{DBABB390-312F-4AFF-8AEC-5517829E7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b281e-cc02-4a41-86c6-d31b0405c449"/>
    <ds:schemaRef ds:uri="9b4e9021-8610-484f-95c9-1a809da03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B6E51-B044-4ECA-99AF-B0E4FE70FFD3}">
  <ds:schemaRefs>
    <ds:schemaRef ds:uri="http://schemas.microsoft.com/office/2006/metadata/properties"/>
    <ds:schemaRef ds:uri="http://schemas.microsoft.com/office/infopath/2007/PartnerControls"/>
    <ds:schemaRef ds:uri="9b4e9021-8610-484f-95c9-1a809da0318c"/>
    <ds:schemaRef ds:uri="9f3b281e-cc02-4a41-86c6-d31b0405c4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Perkins</dc:creator>
  <cp:keywords/>
  <dc:description/>
  <cp:lastModifiedBy>Perkins</cp:lastModifiedBy>
  <cp:revision>2</cp:revision>
  <cp:lastPrinted>2024-11-03T10:23:00Z</cp:lastPrinted>
  <dcterms:created xsi:type="dcterms:W3CDTF">2024-11-07T17:37:00Z</dcterms:created>
  <dcterms:modified xsi:type="dcterms:W3CDTF">2024-11-07T17:37:00Z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0x010100FA5C8FF0667C2246BA1BFC601632C393</vt:lpwstr>
  </property>
  <property fmtid="{D5CDD505-2E9C-101B-9397-08002B2CF9AE}" pid="3" name="MediaServiceImageTags">
    <vt:lpwstr/>
  </property>
</Properties>
</file>